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p>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p>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r>
        <w:rPr>
          <w:rFonts w:ascii="Copperplate Gothic Bold" w:eastAsiaTheme="minorEastAsia" w:hAnsi="Copperplate Gothic Bold"/>
          <w:bCs/>
          <w:sz w:val="48"/>
          <w:szCs w:val="48"/>
          <w:lang w:val="en-AU" w:eastAsia="en-AU"/>
        </w:rPr>
        <w:t>Maronite College of the Holy Family</w:t>
      </w:r>
    </w:p>
    <w:p w:rsidR="00B86353" w:rsidRDefault="00B86353" w:rsidP="00B86353">
      <w:pPr>
        <w:rPr>
          <w:lang w:val="en-AU"/>
        </w:rPr>
      </w:pPr>
    </w:p>
    <w:p w:rsidR="00B86353" w:rsidRDefault="00B86353" w:rsidP="00B86353">
      <w:pPr>
        <w:rPr>
          <w:lang w:val="en-AU"/>
        </w:rPr>
      </w:pPr>
    </w:p>
    <w:p w:rsidR="00B86353" w:rsidRDefault="00B86353" w:rsidP="00B86353">
      <w:pPr>
        <w:rPr>
          <w:lang w:val="en-AU"/>
        </w:rPr>
      </w:pPr>
    </w:p>
    <w:p w:rsidR="00B86353" w:rsidRDefault="00B86353" w:rsidP="00B86353">
      <w:pPr>
        <w:rPr>
          <w:lang w:val="en-AU"/>
        </w:rPr>
      </w:pPr>
    </w:p>
    <w:p w:rsidR="00B86353" w:rsidRDefault="00B86353" w:rsidP="00B86353">
      <w:pPr>
        <w:jc w:val="center"/>
      </w:pPr>
      <w:r>
        <w:rPr>
          <w:noProof/>
          <w:lang w:val="en-AU" w:eastAsia="en-AU"/>
        </w:rPr>
        <w:drawing>
          <wp:inline distT="0" distB="0" distL="0" distR="0" wp14:anchorId="394DBA96" wp14:editId="75FBE19C">
            <wp:extent cx="2181225" cy="3048000"/>
            <wp:effectExtent l="0" t="0" r="9525" b="0"/>
            <wp:docPr id="1" name="Picture 1"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00B86353" w:rsidRDefault="00B86353" w:rsidP="00B86353">
      <w:pPr>
        <w:jc w:val="center"/>
      </w:pPr>
    </w:p>
    <w:p w:rsidR="00B86353" w:rsidRDefault="00B86353" w:rsidP="00B86353">
      <w:pPr>
        <w:jc w:val="center"/>
      </w:pPr>
    </w:p>
    <w:p w:rsidR="00B86353" w:rsidRDefault="00B86353" w:rsidP="00B86353">
      <w:pPr>
        <w:jc w:val="center"/>
      </w:pPr>
    </w:p>
    <w:p w:rsidR="00B86353" w:rsidRDefault="00B86353" w:rsidP="00B86353">
      <w:pPr>
        <w:jc w:val="center"/>
      </w:pPr>
    </w:p>
    <w:p w:rsidR="00AA0358" w:rsidRDefault="00E972FE" w:rsidP="00B86353">
      <w:pPr>
        <w:jc w:val="center"/>
        <w:rPr>
          <w:rFonts w:ascii="Monotype Corsiva" w:hAnsi="Monotype Corsiva"/>
          <w:b/>
          <w:bCs/>
          <w:sz w:val="60"/>
          <w:szCs w:val="60"/>
        </w:rPr>
      </w:pPr>
      <w:r>
        <w:rPr>
          <w:rFonts w:ascii="Monotype Corsiva" w:hAnsi="Monotype Corsiva"/>
          <w:b/>
          <w:bCs/>
          <w:sz w:val="60"/>
          <w:szCs w:val="60"/>
        </w:rPr>
        <w:t>Term 4</w:t>
      </w:r>
    </w:p>
    <w:p w:rsidR="00B86353" w:rsidRDefault="00B86353" w:rsidP="00B86353">
      <w:pPr>
        <w:jc w:val="center"/>
        <w:rPr>
          <w:rFonts w:ascii="Monotype Corsiva" w:hAnsi="Monotype Corsiva"/>
          <w:b/>
          <w:bCs/>
          <w:sz w:val="60"/>
          <w:szCs w:val="60"/>
        </w:rPr>
      </w:pPr>
      <w:r>
        <w:rPr>
          <w:rFonts w:ascii="Monotype Corsiva" w:hAnsi="Monotype Corsiva"/>
          <w:b/>
          <w:bCs/>
          <w:sz w:val="60"/>
          <w:szCs w:val="60"/>
        </w:rPr>
        <w:t xml:space="preserve">Curriculum Notes: </w:t>
      </w:r>
      <w:r w:rsidR="004B7F38">
        <w:rPr>
          <w:rFonts w:ascii="Monotype Corsiva" w:hAnsi="Monotype Corsiva"/>
          <w:b/>
          <w:bCs/>
          <w:sz w:val="60"/>
          <w:szCs w:val="60"/>
        </w:rPr>
        <w:t>Learning Centre</w:t>
      </w:r>
    </w:p>
    <w:p w:rsidR="004B7F38" w:rsidRDefault="004B7F38" w:rsidP="00B86353">
      <w:pPr>
        <w:jc w:val="center"/>
        <w:rPr>
          <w:rFonts w:ascii="Monotype Corsiva" w:hAnsi="Monotype Corsiva"/>
          <w:b/>
          <w:bCs/>
          <w:sz w:val="60"/>
          <w:szCs w:val="60"/>
        </w:rPr>
      </w:pPr>
      <w:r>
        <w:rPr>
          <w:rFonts w:ascii="Monotype Corsiva" w:hAnsi="Monotype Corsiva"/>
          <w:b/>
          <w:bCs/>
          <w:sz w:val="60"/>
          <w:szCs w:val="60"/>
        </w:rPr>
        <w:t>Miss Roumanus</w:t>
      </w:r>
    </w:p>
    <w:p w:rsidR="00B86353" w:rsidRDefault="00B86353" w:rsidP="00B86353">
      <w:pPr>
        <w:rPr>
          <w:rFonts w:ascii="Monotype Corsiva" w:hAnsi="Monotype Corsiva"/>
          <w:b/>
          <w:i/>
          <w:sz w:val="48"/>
          <w:szCs w:val="48"/>
          <w:lang w:val="en-AU"/>
        </w:rPr>
      </w:pPr>
    </w:p>
    <w:p w:rsidR="00B86353" w:rsidRDefault="00B86353" w:rsidP="00B86353">
      <w:pPr>
        <w:jc w:val="center"/>
        <w:rPr>
          <w:rFonts w:ascii="Monotype Corsiva" w:hAnsi="Monotype Corsiva"/>
          <w:b/>
          <w:i/>
          <w:sz w:val="96"/>
          <w:szCs w:val="96"/>
        </w:rPr>
      </w:pPr>
      <w:r>
        <w:rPr>
          <w:rFonts w:ascii="Monotype Corsiva" w:hAnsi="Monotype Corsiva"/>
          <w:b/>
          <w:i/>
          <w:sz w:val="96"/>
          <w:szCs w:val="96"/>
        </w:rPr>
        <w:t>2017</w:t>
      </w:r>
    </w:p>
    <w:p w:rsidR="00B86353" w:rsidRDefault="00B86353" w:rsidP="004B7F38">
      <w:pPr>
        <w:rPr>
          <w:rFonts w:ascii="Monotype Corsiva" w:hAnsi="Monotype Corsiva"/>
          <w:b/>
          <w:i/>
          <w:sz w:val="60"/>
          <w:szCs w:val="60"/>
        </w:rPr>
      </w:pPr>
    </w:p>
    <w:tbl>
      <w:tblPr>
        <w:tblStyle w:val="TableGrid"/>
        <w:tblpPr w:leftFromText="180" w:rightFromText="180" w:horzAnchor="page" w:tblpX="284" w:tblpY="-1065"/>
        <w:tblW w:w="11194" w:type="dxa"/>
        <w:tblLook w:val="04A0" w:firstRow="1" w:lastRow="0" w:firstColumn="1" w:lastColumn="0" w:noHBand="0" w:noVBand="1"/>
      </w:tblPr>
      <w:tblGrid>
        <w:gridCol w:w="1555"/>
        <w:gridCol w:w="4819"/>
        <w:gridCol w:w="4820"/>
      </w:tblGrid>
      <w:tr w:rsidR="004B7F38" w:rsidRPr="00A07EAE" w:rsidTr="004B39FF">
        <w:tc>
          <w:tcPr>
            <w:tcW w:w="1555" w:type="dxa"/>
          </w:tcPr>
          <w:p w:rsidR="004B7F38" w:rsidRPr="00A07EAE" w:rsidRDefault="004B7F38" w:rsidP="004B39FF">
            <w:pPr>
              <w:pStyle w:val="NoSpacing"/>
              <w:rPr>
                <w:rFonts w:cstheme="minorHAnsi"/>
                <w:b/>
                <w:sz w:val="20"/>
                <w:szCs w:val="20"/>
              </w:rPr>
            </w:pPr>
            <w:r w:rsidRPr="00A07EAE">
              <w:rPr>
                <w:rFonts w:cstheme="minorHAnsi"/>
                <w:b/>
                <w:sz w:val="20"/>
                <w:szCs w:val="20"/>
              </w:rPr>
              <w:lastRenderedPageBreak/>
              <w:t>Year</w:t>
            </w:r>
          </w:p>
        </w:tc>
        <w:tc>
          <w:tcPr>
            <w:tcW w:w="4819" w:type="dxa"/>
          </w:tcPr>
          <w:p w:rsidR="004B7F38" w:rsidRPr="00A07EAE" w:rsidRDefault="004B7F38" w:rsidP="004B39FF">
            <w:pPr>
              <w:pStyle w:val="NoSpacing"/>
              <w:rPr>
                <w:rFonts w:cstheme="minorHAnsi"/>
                <w:b/>
                <w:sz w:val="20"/>
                <w:szCs w:val="20"/>
              </w:rPr>
            </w:pPr>
            <w:r w:rsidRPr="00A07EAE">
              <w:rPr>
                <w:rFonts w:cstheme="minorHAnsi"/>
                <w:b/>
                <w:sz w:val="20"/>
                <w:szCs w:val="20"/>
              </w:rPr>
              <w:t>Outcomes</w:t>
            </w:r>
          </w:p>
        </w:tc>
        <w:tc>
          <w:tcPr>
            <w:tcW w:w="4820" w:type="dxa"/>
          </w:tcPr>
          <w:p w:rsidR="004B7F38" w:rsidRPr="00A07EAE" w:rsidRDefault="004B7F38" w:rsidP="004B39FF">
            <w:pPr>
              <w:pStyle w:val="NoSpacing"/>
              <w:rPr>
                <w:rFonts w:cstheme="minorHAnsi"/>
                <w:b/>
                <w:sz w:val="20"/>
                <w:szCs w:val="20"/>
              </w:rPr>
            </w:pPr>
            <w:r w:rsidRPr="00A07EAE">
              <w:rPr>
                <w:rFonts w:cstheme="minorHAnsi"/>
                <w:b/>
                <w:sz w:val="20"/>
                <w:szCs w:val="20"/>
              </w:rPr>
              <w:t>Overview</w:t>
            </w: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t>Kindergarten</w:t>
            </w:r>
          </w:p>
        </w:tc>
        <w:tc>
          <w:tcPr>
            <w:tcW w:w="4819" w:type="dxa"/>
          </w:tcPr>
          <w:p w:rsidR="00E972FE" w:rsidRPr="001C62DA" w:rsidRDefault="00E972FE" w:rsidP="00E972FE">
            <w:pPr>
              <w:pStyle w:val="NoSpacing"/>
              <w:rPr>
                <w:rFonts w:cstheme="minorHAnsi"/>
                <w:sz w:val="24"/>
                <w:szCs w:val="24"/>
              </w:rPr>
            </w:pPr>
            <w:r w:rsidRPr="001C62DA">
              <w:rPr>
                <w:rFonts w:cstheme="minorHAnsi"/>
                <w:sz w:val="24"/>
                <w:szCs w:val="24"/>
              </w:rPr>
              <w:t>GEe-1</w:t>
            </w:r>
          </w:p>
          <w:p w:rsidR="00E972FE" w:rsidRPr="001C62DA" w:rsidRDefault="00E972FE" w:rsidP="00E972FE">
            <w:pPr>
              <w:pStyle w:val="NoSpacing"/>
              <w:rPr>
                <w:rFonts w:cstheme="minorHAnsi"/>
                <w:sz w:val="24"/>
                <w:szCs w:val="24"/>
                <w:lang w:eastAsia="en-AU"/>
              </w:rPr>
            </w:pPr>
            <w:r w:rsidRPr="001C62DA">
              <w:rPr>
                <w:rFonts w:cstheme="minorHAnsi"/>
                <w:color w:val="000000"/>
                <w:sz w:val="24"/>
                <w:szCs w:val="24"/>
                <w:lang w:eastAsia="en-AU"/>
              </w:rPr>
              <w:t>identifies places and develops an understanding of the importance of places to people</w:t>
            </w:r>
            <w:r w:rsidRPr="001C62DA">
              <w:rPr>
                <w:rFonts w:cstheme="minorHAnsi"/>
                <w:sz w:val="24"/>
                <w:szCs w:val="24"/>
                <w:lang w:eastAsia="en-AU"/>
              </w:rPr>
              <w:t xml:space="preserve"> </w:t>
            </w:r>
          </w:p>
          <w:p w:rsidR="00E972FE" w:rsidRPr="001C62DA" w:rsidRDefault="00E972FE" w:rsidP="00E972FE">
            <w:pPr>
              <w:pStyle w:val="NoSpacing"/>
              <w:rPr>
                <w:rFonts w:cstheme="minorHAnsi"/>
                <w:color w:val="000000"/>
                <w:sz w:val="24"/>
                <w:szCs w:val="24"/>
                <w:lang w:eastAsia="en-AU"/>
              </w:rPr>
            </w:pPr>
            <w:r w:rsidRPr="001C62DA">
              <w:rPr>
                <w:rFonts w:cstheme="minorHAnsi"/>
                <w:sz w:val="24"/>
                <w:szCs w:val="24"/>
                <w:lang w:eastAsia="en-AU"/>
              </w:rPr>
              <w:t>GEe-2</w:t>
            </w:r>
          </w:p>
          <w:p w:rsidR="00E972FE" w:rsidRPr="001C62DA" w:rsidRDefault="00E972FE" w:rsidP="00E972FE">
            <w:pPr>
              <w:pStyle w:val="NoSpacing"/>
              <w:rPr>
                <w:rFonts w:cstheme="minorHAnsi"/>
                <w:color w:val="000000"/>
                <w:sz w:val="24"/>
                <w:szCs w:val="24"/>
                <w:lang w:eastAsia="en-AU"/>
              </w:rPr>
            </w:pPr>
            <w:r w:rsidRPr="001C62DA">
              <w:rPr>
                <w:rFonts w:cstheme="minorHAnsi"/>
                <w:color w:val="000000"/>
                <w:sz w:val="24"/>
                <w:szCs w:val="24"/>
                <w:lang w:eastAsia="en-AU"/>
              </w:rPr>
              <w:t>communicates geographical information and uses geographical tools</w:t>
            </w:r>
          </w:p>
          <w:p w:rsidR="008A48B9" w:rsidRPr="001C62DA" w:rsidRDefault="008A48B9" w:rsidP="008A48B9">
            <w:pPr>
              <w:pStyle w:val="pdhpeoutcome"/>
              <w:numPr>
                <w:ilvl w:val="0"/>
                <w:numId w:val="0"/>
              </w:numPr>
              <w:ind w:left="170" w:hanging="170"/>
              <w:rPr>
                <w:rFonts w:asciiTheme="minorHAnsi" w:hAnsiTheme="minorHAnsi" w:cstheme="minorHAnsi"/>
                <w:sz w:val="24"/>
                <w:szCs w:val="24"/>
              </w:rPr>
            </w:pPr>
          </w:p>
          <w:p w:rsidR="004B7F38" w:rsidRPr="001C62DA" w:rsidRDefault="004B7F38" w:rsidP="004B39FF">
            <w:pPr>
              <w:tabs>
                <w:tab w:val="left" w:pos="1567"/>
              </w:tabs>
              <w:rPr>
                <w:rFonts w:asciiTheme="minorHAnsi" w:hAnsiTheme="minorHAnsi" w:cstheme="minorHAnsi"/>
              </w:rPr>
            </w:pPr>
            <w:r w:rsidRPr="001C62DA">
              <w:rPr>
                <w:rFonts w:asciiTheme="minorHAnsi" w:hAnsiTheme="minorHAnsi" w:cstheme="minorHAnsi"/>
              </w:rPr>
              <w:tab/>
            </w:r>
          </w:p>
        </w:tc>
        <w:tc>
          <w:tcPr>
            <w:tcW w:w="4820" w:type="dxa"/>
          </w:tcPr>
          <w:p w:rsidR="004B7F38" w:rsidRPr="001C62DA" w:rsidRDefault="00E972FE" w:rsidP="00882D59">
            <w:pPr>
              <w:rPr>
                <w:rFonts w:asciiTheme="minorHAnsi" w:hAnsiTheme="minorHAnsi" w:cstheme="minorHAnsi"/>
                <w:b/>
                <w:u w:val="single"/>
              </w:rPr>
            </w:pPr>
            <w:r w:rsidRPr="001C62DA">
              <w:rPr>
                <w:rFonts w:asciiTheme="minorHAnsi" w:hAnsiTheme="minorHAnsi" w:cstheme="minorHAnsi"/>
                <w:b/>
                <w:u w:val="single"/>
              </w:rPr>
              <w:t>Geography: People live in places</w:t>
            </w:r>
          </w:p>
          <w:p w:rsidR="001C62DA" w:rsidRPr="001C62DA" w:rsidRDefault="001C62DA" w:rsidP="00882D59">
            <w:pPr>
              <w:rPr>
                <w:rFonts w:asciiTheme="minorHAnsi" w:hAnsiTheme="minorHAnsi" w:cstheme="minorHAnsi"/>
                <w:b/>
                <w:u w:val="single"/>
              </w:rPr>
            </w:pPr>
          </w:p>
          <w:p w:rsidR="00E972FE" w:rsidRPr="001C62DA" w:rsidRDefault="001C62DA" w:rsidP="00E972FE">
            <w:pPr>
              <w:rPr>
                <w:rFonts w:asciiTheme="minorHAnsi" w:hAnsiTheme="minorHAnsi" w:cstheme="minorHAnsi"/>
              </w:rPr>
            </w:pPr>
            <w:r w:rsidRPr="001C62DA">
              <w:rPr>
                <w:rFonts w:asciiTheme="minorHAnsi" w:hAnsiTheme="minorHAnsi" w:cstheme="minorHAnsi"/>
              </w:rPr>
              <w:t>S</w:t>
            </w:r>
            <w:r w:rsidR="00E972FE" w:rsidRPr="001C62DA">
              <w:rPr>
                <w:rFonts w:asciiTheme="minorHAnsi" w:hAnsiTheme="minorHAnsi" w:cstheme="minorHAnsi"/>
              </w:rPr>
              <w:t>tudents will explore how the location of places can be represented. Students will be drawing their own maps and partake in a group and partnered treasure</w:t>
            </w:r>
            <w:r w:rsidRPr="001C62DA">
              <w:rPr>
                <w:rFonts w:asciiTheme="minorHAnsi" w:hAnsiTheme="minorHAnsi" w:cstheme="minorHAnsi"/>
              </w:rPr>
              <w:t xml:space="preserve"> hunts</w:t>
            </w:r>
            <w:r w:rsidR="00E972FE" w:rsidRPr="001C62DA">
              <w:rPr>
                <w:rFonts w:asciiTheme="minorHAnsi" w:hAnsiTheme="minorHAnsi" w:cstheme="minorHAnsi"/>
              </w:rPr>
              <w:t xml:space="preserve"> in the school playground following instructions on a pictorial map. Students will be drawing </w:t>
            </w:r>
            <w:r w:rsidRPr="001C62DA">
              <w:rPr>
                <w:rFonts w:asciiTheme="minorHAnsi" w:hAnsiTheme="minorHAnsi" w:cstheme="minorHAnsi"/>
              </w:rPr>
              <w:t>familiar and local places.</w:t>
            </w:r>
          </w:p>
          <w:p w:rsidR="008A48B9" w:rsidRPr="001C62DA" w:rsidRDefault="008A48B9" w:rsidP="00E972FE">
            <w:pPr>
              <w:rPr>
                <w:rFonts w:asciiTheme="minorHAnsi" w:hAnsiTheme="minorHAnsi" w:cstheme="minorHAnsi"/>
                <w:color w:val="FF0000"/>
              </w:rPr>
            </w:pP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t>1</w:t>
            </w:r>
          </w:p>
        </w:tc>
        <w:tc>
          <w:tcPr>
            <w:tcW w:w="4819" w:type="dxa"/>
          </w:tcPr>
          <w:p w:rsidR="00E972FE" w:rsidRPr="001C62DA" w:rsidRDefault="00E972FE" w:rsidP="00E972FE">
            <w:pPr>
              <w:pStyle w:val="NoSpacing"/>
              <w:rPr>
                <w:rFonts w:cstheme="minorHAnsi"/>
                <w:sz w:val="24"/>
                <w:szCs w:val="24"/>
                <w:lang w:eastAsia="en-AU"/>
              </w:rPr>
            </w:pPr>
            <w:r w:rsidRPr="001C62DA">
              <w:rPr>
                <w:rFonts w:cstheme="minorHAnsi"/>
                <w:sz w:val="24"/>
                <w:szCs w:val="24"/>
              </w:rPr>
              <w:t>ST1-11LW</w:t>
            </w:r>
          </w:p>
          <w:p w:rsidR="00E972FE" w:rsidRPr="001C62DA" w:rsidRDefault="00E972FE" w:rsidP="00E972FE">
            <w:pPr>
              <w:pStyle w:val="NoSpacing"/>
              <w:rPr>
                <w:rFonts w:cstheme="minorHAnsi"/>
                <w:sz w:val="24"/>
                <w:szCs w:val="24"/>
              </w:rPr>
            </w:pPr>
            <w:r w:rsidRPr="001C62DA">
              <w:rPr>
                <w:rFonts w:cstheme="minorHAnsi"/>
                <w:sz w:val="24"/>
                <w:szCs w:val="24"/>
              </w:rPr>
              <w:t>describes ways that different places in the environment provide for the needs of living things</w:t>
            </w:r>
          </w:p>
          <w:p w:rsidR="00E972FE" w:rsidRPr="001C62DA" w:rsidRDefault="00E972FE" w:rsidP="00E972FE">
            <w:pPr>
              <w:pStyle w:val="NoSpacing"/>
              <w:rPr>
                <w:rFonts w:cstheme="minorHAnsi"/>
                <w:sz w:val="24"/>
                <w:szCs w:val="24"/>
              </w:rPr>
            </w:pPr>
            <w:r w:rsidRPr="001C62DA">
              <w:rPr>
                <w:rFonts w:cstheme="minorHAnsi"/>
                <w:sz w:val="24"/>
                <w:szCs w:val="24"/>
                <w:lang w:eastAsia="en-AU"/>
              </w:rPr>
              <w:br/>
            </w:r>
            <w:r w:rsidRPr="001C62DA">
              <w:rPr>
                <w:rFonts w:cstheme="minorHAnsi"/>
                <w:sz w:val="24"/>
                <w:szCs w:val="24"/>
              </w:rPr>
              <w:t>ST1-4WS</w:t>
            </w:r>
          </w:p>
          <w:p w:rsidR="00E972FE" w:rsidRPr="001C62DA" w:rsidRDefault="00E972FE" w:rsidP="00E972FE">
            <w:pPr>
              <w:pStyle w:val="NoSpacing"/>
              <w:rPr>
                <w:rFonts w:cstheme="minorHAnsi"/>
                <w:sz w:val="24"/>
                <w:szCs w:val="24"/>
              </w:rPr>
            </w:pPr>
            <w:r w:rsidRPr="001C62DA">
              <w:rPr>
                <w:rFonts w:cstheme="minorHAnsi"/>
                <w:sz w:val="24"/>
                <w:szCs w:val="24"/>
              </w:rPr>
              <w:t>investigates questions and predictions by collecting and recording data, sharing and reflecting on their experiences and comparing what they and others know</w:t>
            </w:r>
          </w:p>
          <w:p w:rsidR="00E972FE" w:rsidRPr="001C62DA" w:rsidRDefault="00E972FE" w:rsidP="00E972FE">
            <w:pPr>
              <w:pStyle w:val="NoSpacing"/>
              <w:rPr>
                <w:rFonts w:cstheme="minorHAnsi"/>
                <w:sz w:val="24"/>
                <w:szCs w:val="24"/>
              </w:rPr>
            </w:pPr>
          </w:p>
          <w:p w:rsidR="00E972FE" w:rsidRPr="001C62DA" w:rsidRDefault="00E972FE" w:rsidP="00E972FE">
            <w:pPr>
              <w:pStyle w:val="NoSpacing"/>
              <w:rPr>
                <w:rFonts w:cstheme="minorHAnsi"/>
                <w:color w:val="000000"/>
                <w:sz w:val="24"/>
                <w:szCs w:val="24"/>
              </w:rPr>
            </w:pPr>
            <w:r w:rsidRPr="001C62DA">
              <w:rPr>
                <w:rFonts w:cstheme="minorHAnsi"/>
                <w:color w:val="000000"/>
                <w:sz w:val="24"/>
                <w:szCs w:val="24"/>
              </w:rPr>
              <w:t>MA1-2WM uses objects, diagrams and technology to explore mathematical problems</w:t>
            </w:r>
          </w:p>
          <w:p w:rsidR="00E972FE" w:rsidRPr="001C62DA" w:rsidRDefault="00E972FE" w:rsidP="00E972FE">
            <w:pPr>
              <w:pStyle w:val="NoSpacing"/>
              <w:rPr>
                <w:rFonts w:cstheme="minorHAnsi"/>
                <w:color w:val="000000"/>
                <w:sz w:val="24"/>
                <w:szCs w:val="24"/>
              </w:rPr>
            </w:pPr>
          </w:p>
          <w:p w:rsidR="00E972FE" w:rsidRPr="001C62DA" w:rsidRDefault="00E972FE" w:rsidP="001C62DA">
            <w:pPr>
              <w:pStyle w:val="NoSpacing"/>
              <w:rPr>
                <w:rFonts w:cstheme="minorHAnsi"/>
                <w:color w:val="000000"/>
                <w:sz w:val="24"/>
                <w:szCs w:val="24"/>
              </w:rPr>
            </w:pPr>
            <w:r w:rsidRPr="001C62DA">
              <w:rPr>
                <w:rFonts w:cstheme="minorHAnsi"/>
                <w:color w:val="000000"/>
                <w:sz w:val="24"/>
                <w:szCs w:val="24"/>
              </w:rPr>
              <w:t>MA1-7NA represents and mode</w:t>
            </w:r>
            <w:r w:rsidR="001C62DA" w:rsidRPr="001C62DA">
              <w:rPr>
                <w:rFonts w:cstheme="minorHAnsi"/>
                <w:color w:val="000000"/>
                <w:sz w:val="24"/>
                <w:szCs w:val="24"/>
              </w:rPr>
              <w:t>ls halves, quarters and eighths</w:t>
            </w:r>
          </w:p>
          <w:p w:rsidR="001C62DA" w:rsidRPr="001C62DA" w:rsidRDefault="001C62DA" w:rsidP="00E972FE">
            <w:pPr>
              <w:pStyle w:val="NoSpacing"/>
              <w:rPr>
                <w:rFonts w:cstheme="minorHAnsi"/>
                <w:sz w:val="24"/>
                <w:szCs w:val="24"/>
              </w:rPr>
            </w:pPr>
          </w:p>
          <w:p w:rsidR="00E972FE" w:rsidRPr="001C62DA" w:rsidRDefault="00E972FE" w:rsidP="00E972FE">
            <w:pPr>
              <w:pStyle w:val="NoSpacing"/>
              <w:rPr>
                <w:rFonts w:cstheme="minorHAnsi"/>
                <w:sz w:val="24"/>
                <w:szCs w:val="24"/>
                <w:lang w:eastAsia="en-AU"/>
              </w:rPr>
            </w:pPr>
            <w:r w:rsidRPr="001C62DA">
              <w:rPr>
                <w:rFonts w:cstheme="minorHAnsi"/>
                <w:sz w:val="24"/>
                <w:szCs w:val="24"/>
                <w:lang w:eastAsia="en-AU"/>
              </w:rPr>
              <w:t>ST1-8ES</w:t>
            </w:r>
          </w:p>
          <w:p w:rsidR="00E972FE" w:rsidRPr="001C62DA" w:rsidRDefault="00E972FE" w:rsidP="00E972FE">
            <w:pPr>
              <w:pStyle w:val="NoSpacing"/>
              <w:rPr>
                <w:rFonts w:cstheme="minorHAnsi"/>
                <w:color w:val="000000"/>
                <w:sz w:val="24"/>
                <w:szCs w:val="24"/>
                <w:lang w:eastAsia="en-AU"/>
              </w:rPr>
            </w:pPr>
            <w:r w:rsidRPr="001C62DA">
              <w:rPr>
                <w:rFonts w:cstheme="minorHAnsi"/>
                <w:color w:val="000000"/>
                <w:sz w:val="24"/>
                <w:szCs w:val="24"/>
                <w:lang w:eastAsia="en-AU"/>
              </w:rPr>
              <w:t>describes some observable changes that occur in the sky and landscape</w:t>
            </w:r>
          </w:p>
          <w:p w:rsidR="00E972FE" w:rsidRPr="001C62DA" w:rsidRDefault="00E972FE" w:rsidP="00E972FE">
            <w:pPr>
              <w:pStyle w:val="NoSpacing"/>
              <w:rPr>
                <w:rFonts w:cstheme="minorHAnsi"/>
                <w:color w:val="000000"/>
                <w:sz w:val="24"/>
                <w:szCs w:val="24"/>
                <w:lang w:eastAsia="en-AU"/>
              </w:rPr>
            </w:pPr>
          </w:p>
          <w:p w:rsidR="00E972FE" w:rsidRPr="001C62DA" w:rsidRDefault="00E972FE" w:rsidP="00E972FE">
            <w:pPr>
              <w:pStyle w:val="NoSpacing"/>
              <w:rPr>
                <w:rFonts w:cstheme="minorHAnsi"/>
                <w:sz w:val="24"/>
                <w:szCs w:val="24"/>
              </w:rPr>
            </w:pPr>
            <w:r w:rsidRPr="001C62DA">
              <w:rPr>
                <w:rFonts w:cstheme="minorHAnsi"/>
                <w:sz w:val="24"/>
                <w:szCs w:val="24"/>
              </w:rPr>
              <w:t>ST1-4WS</w:t>
            </w:r>
          </w:p>
          <w:p w:rsidR="00E972FE" w:rsidRPr="001C62DA" w:rsidRDefault="00E972FE" w:rsidP="00E972FE">
            <w:pPr>
              <w:pStyle w:val="NoSpacing"/>
              <w:rPr>
                <w:rFonts w:cstheme="minorHAnsi"/>
                <w:sz w:val="24"/>
                <w:szCs w:val="24"/>
              </w:rPr>
            </w:pPr>
            <w:r w:rsidRPr="001C62DA">
              <w:rPr>
                <w:rFonts w:cstheme="minorHAnsi"/>
                <w:sz w:val="24"/>
                <w:szCs w:val="24"/>
              </w:rPr>
              <w:t>investigates questions and predictions by collecting and recording data, sharing and reflecting on their experiences and comparing what they and others know</w:t>
            </w:r>
          </w:p>
          <w:p w:rsidR="00E972FE" w:rsidRPr="001C62DA" w:rsidRDefault="00E972FE" w:rsidP="00E972FE">
            <w:pPr>
              <w:pStyle w:val="NoSpacing"/>
              <w:rPr>
                <w:rFonts w:cstheme="minorHAnsi"/>
                <w:sz w:val="24"/>
                <w:szCs w:val="24"/>
              </w:rPr>
            </w:pPr>
          </w:p>
        </w:tc>
        <w:tc>
          <w:tcPr>
            <w:tcW w:w="4820" w:type="dxa"/>
          </w:tcPr>
          <w:p w:rsidR="004B7F38" w:rsidRPr="001C62DA" w:rsidRDefault="00E972FE" w:rsidP="004B39FF">
            <w:pPr>
              <w:pStyle w:val="NoSpacing"/>
              <w:rPr>
                <w:rFonts w:cstheme="minorHAnsi"/>
                <w:b/>
                <w:sz w:val="24"/>
                <w:szCs w:val="24"/>
                <w:u w:val="single"/>
              </w:rPr>
            </w:pPr>
            <w:r w:rsidRPr="001C62DA">
              <w:rPr>
                <w:rFonts w:cstheme="minorHAnsi"/>
                <w:b/>
                <w:sz w:val="24"/>
                <w:szCs w:val="24"/>
                <w:u w:val="single"/>
              </w:rPr>
              <w:t xml:space="preserve">Science: Living World </w:t>
            </w:r>
          </w:p>
          <w:p w:rsidR="004B7F38" w:rsidRPr="001C62DA" w:rsidRDefault="004B7F38" w:rsidP="004B39FF">
            <w:pPr>
              <w:pStyle w:val="NoSpacing"/>
              <w:rPr>
                <w:rFonts w:cstheme="minorHAnsi"/>
                <w:b/>
                <w:sz w:val="24"/>
                <w:szCs w:val="24"/>
                <w:u w:val="single"/>
              </w:rPr>
            </w:pPr>
          </w:p>
          <w:p w:rsidR="00E972FE" w:rsidRPr="001C62DA" w:rsidRDefault="00E972FE" w:rsidP="004B39FF">
            <w:pPr>
              <w:pStyle w:val="NoSpacing"/>
              <w:rPr>
                <w:rFonts w:cstheme="minorHAnsi"/>
                <w:sz w:val="24"/>
                <w:szCs w:val="24"/>
              </w:rPr>
            </w:pPr>
            <w:r w:rsidRPr="001C62DA">
              <w:rPr>
                <w:rFonts w:cstheme="minorHAnsi"/>
                <w:sz w:val="24"/>
                <w:szCs w:val="24"/>
              </w:rPr>
              <w:t>The focus of this unit is for students to engage in the skills and processes of Working Scientifically in order to develop their scientific understanding about the importance of the environment for the survival of living things. They will take a school tour looking at the positioning of our gardens and create</w:t>
            </w:r>
            <w:bookmarkStart w:id="0" w:name="_GoBack"/>
            <w:bookmarkEnd w:id="0"/>
            <w:r w:rsidRPr="001C62DA">
              <w:rPr>
                <w:rFonts w:cstheme="minorHAnsi"/>
                <w:sz w:val="24"/>
                <w:szCs w:val="24"/>
              </w:rPr>
              <w:t xml:space="preserve"> </w:t>
            </w:r>
            <w:proofErr w:type="gramStart"/>
            <w:r w:rsidR="001C62DA" w:rsidRPr="001C62DA">
              <w:rPr>
                <w:rFonts w:cstheme="minorHAnsi"/>
                <w:sz w:val="24"/>
                <w:szCs w:val="24"/>
              </w:rPr>
              <w:t>a</w:t>
            </w:r>
            <w:proofErr w:type="gramEnd"/>
            <w:r w:rsidRPr="001C62DA">
              <w:rPr>
                <w:rFonts w:cstheme="minorHAnsi"/>
                <w:sz w:val="24"/>
                <w:szCs w:val="24"/>
              </w:rPr>
              <w:t xml:space="preserve"> herb garden which they will maintain each week.</w:t>
            </w:r>
          </w:p>
          <w:p w:rsidR="00E972FE" w:rsidRPr="001C62DA" w:rsidRDefault="00E972FE" w:rsidP="004B39FF">
            <w:pPr>
              <w:pStyle w:val="NoSpacing"/>
              <w:rPr>
                <w:rFonts w:cstheme="minorHAnsi"/>
                <w:b/>
                <w:sz w:val="24"/>
                <w:szCs w:val="24"/>
                <w:u w:val="single"/>
              </w:rPr>
            </w:pPr>
            <w:r w:rsidRPr="001C62DA">
              <w:rPr>
                <w:rFonts w:cstheme="minorHAnsi"/>
                <w:sz w:val="24"/>
                <w:szCs w:val="24"/>
              </w:rPr>
              <w:t xml:space="preserve">Each week students will record the growth of their herb garden in a given table. </w:t>
            </w:r>
          </w:p>
          <w:p w:rsidR="00E972FE" w:rsidRPr="001C62DA" w:rsidRDefault="00E972FE" w:rsidP="004B39FF">
            <w:pPr>
              <w:pStyle w:val="NoSpacing"/>
              <w:rPr>
                <w:rFonts w:cstheme="minorHAnsi"/>
                <w:sz w:val="24"/>
                <w:szCs w:val="24"/>
              </w:rPr>
            </w:pPr>
          </w:p>
          <w:p w:rsidR="001C62DA" w:rsidRPr="001C62DA" w:rsidRDefault="001C62DA" w:rsidP="004B39FF">
            <w:pPr>
              <w:pStyle w:val="NoSpacing"/>
              <w:rPr>
                <w:rFonts w:cstheme="minorHAnsi"/>
                <w:sz w:val="24"/>
                <w:szCs w:val="24"/>
              </w:rPr>
            </w:pPr>
          </w:p>
          <w:p w:rsidR="001C62DA" w:rsidRPr="001C62DA" w:rsidRDefault="001C62DA" w:rsidP="004B39FF">
            <w:pPr>
              <w:pStyle w:val="NoSpacing"/>
              <w:rPr>
                <w:rFonts w:cstheme="minorHAnsi"/>
                <w:sz w:val="24"/>
                <w:szCs w:val="24"/>
              </w:rPr>
            </w:pPr>
          </w:p>
          <w:p w:rsidR="001C62DA" w:rsidRPr="001C62DA" w:rsidRDefault="001C62DA" w:rsidP="004B39FF">
            <w:pPr>
              <w:pStyle w:val="NoSpacing"/>
              <w:rPr>
                <w:rFonts w:cstheme="minorHAnsi"/>
                <w:sz w:val="24"/>
                <w:szCs w:val="24"/>
              </w:rPr>
            </w:pPr>
          </w:p>
          <w:p w:rsidR="001C62DA" w:rsidRPr="001C62DA" w:rsidRDefault="001C62DA" w:rsidP="004B39FF">
            <w:pPr>
              <w:pStyle w:val="NoSpacing"/>
              <w:rPr>
                <w:rFonts w:cstheme="minorHAnsi"/>
                <w:sz w:val="24"/>
                <w:szCs w:val="24"/>
              </w:rPr>
            </w:pPr>
          </w:p>
          <w:p w:rsidR="00E972FE" w:rsidRPr="001C62DA" w:rsidRDefault="00E972FE" w:rsidP="00E972FE">
            <w:pPr>
              <w:pStyle w:val="NoSpacing"/>
              <w:rPr>
                <w:rFonts w:cstheme="minorHAnsi"/>
                <w:b/>
                <w:sz w:val="24"/>
                <w:szCs w:val="24"/>
                <w:u w:val="single"/>
              </w:rPr>
            </w:pPr>
            <w:r w:rsidRPr="001C62DA">
              <w:rPr>
                <w:rFonts w:cstheme="minorHAnsi"/>
                <w:b/>
                <w:sz w:val="24"/>
                <w:szCs w:val="24"/>
                <w:u w:val="single"/>
              </w:rPr>
              <w:t>Science: Earth and Space</w:t>
            </w:r>
          </w:p>
          <w:p w:rsidR="001C62DA" w:rsidRPr="001C62DA" w:rsidRDefault="001C62DA" w:rsidP="00E972FE">
            <w:pPr>
              <w:pStyle w:val="NoSpacing"/>
              <w:rPr>
                <w:rFonts w:cstheme="minorHAnsi"/>
                <w:b/>
                <w:sz w:val="24"/>
                <w:szCs w:val="24"/>
                <w:u w:val="single"/>
              </w:rPr>
            </w:pPr>
          </w:p>
          <w:p w:rsidR="00E972FE" w:rsidRPr="001C62DA" w:rsidRDefault="00E972FE" w:rsidP="004B39FF">
            <w:pPr>
              <w:pStyle w:val="NoSpacing"/>
              <w:rPr>
                <w:rFonts w:cstheme="minorHAnsi"/>
                <w:sz w:val="24"/>
                <w:szCs w:val="24"/>
                <w:lang w:val="en"/>
              </w:rPr>
            </w:pPr>
            <w:r w:rsidRPr="001C62DA">
              <w:rPr>
                <w:rFonts w:cstheme="minorHAnsi"/>
                <w:sz w:val="24"/>
                <w:szCs w:val="24"/>
                <w:lang w:val="en"/>
              </w:rPr>
              <w:t>Students will explore natural disasters and the effects they have on landscapes. Students will also construct a tornado.</w:t>
            </w:r>
          </w:p>
          <w:p w:rsidR="00E972FE" w:rsidRPr="001C62DA" w:rsidRDefault="00E972FE" w:rsidP="004B39FF">
            <w:pPr>
              <w:pStyle w:val="NoSpacing"/>
              <w:rPr>
                <w:rFonts w:cstheme="minorHAnsi"/>
                <w:sz w:val="24"/>
                <w:szCs w:val="24"/>
              </w:rPr>
            </w:pPr>
            <w:r w:rsidRPr="001C62DA">
              <w:rPr>
                <w:rFonts w:cstheme="minorHAnsi"/>
                <w:sz w:val="24"/>
                <w:szCs w:val="24"/>
              </w:rPr>
              <w:t>Students will use their model of a tornado and research to discuss the impact of a tornado on the surrounding landscape.</w:t>
            </w:r>
          </w:p>
          <w:p w:rsidR="00F86DDC" w:rsidRPr="001C62DA" w:rsidRDefault="00F86DDC" w:rsidP="004B39FF">
            <w:pPr>
              <w:pStyle w:val="NoSpacing"/>
              <w:rPr>
                <w:rFonts w:cstheme="minorHAnsi"/>
                <w:sz w:val="24"/>
                <w:szCs w:val="24"/>
              </w:rPr>
            </w:pP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t>2</w:t>
            </w:r>
          </w:p>
        </w:tc>
        <w:tc>
          <w:tcPr>
            <w:tcW w:w="4819" w:type="dxa"/>
          </w:tcPr>
          <w:p w:rsidR="00E972FE" w:rsidRPr="001C62DA" w:rsidRDefault="00E972FE" w:rsidP="00E972FE">
            <w:pPr>
              <w:rPr>
                <w:rFonts w:asciiTheme="minorHAnsi" w:hAnsiTheme="minorHAnsi" w:cstheme="minorHAnsi"/>
                <w:lang w:eastAsia="en-AU"/>
              </w:rPr>
            </w:pPr>
            <w:r w:rsidRPr="001C62DA">
              <w:rPr>
                <w:rFonts w:asciiTheme="minorHAnsi" w:hAnsiTheme="minorHAnsi" w:cstheme="minorHAnsi"/>
                <w:lang w:eastAsia="en-AU"/>
              </w:rPr>
              <w:t>ST1-14BE</w:t>
            </w:r>
          </w:p>
          <w:p w:rsidR="00E972FE" w:rsidRPr="001C62DA" w:rsidRDefault="00E972FE" w:rsidP="00E972FE">
            <w:pPr>
              <w:rPr>
                <w:rFonts w:asciiTheme="minorHAnsi" w:hAnsiTheme="minorHAnsi" w:cstheme="minorHAnsi"/>
                <w:color w:val="000000"/>
                <w:lang w:eastAsia="en-AU"/>
              </w:rPr>
            </w:pPr>
            <w:r w:rsidRPr="001C62DA">
              <w:rPr>
                <w:rFonts w:asciiTheme="minorHAnsi" w:hAnsiTheme="minorHAnsi" w:cstheme="minorHAnsi"/>
                <w:color w:val="000000"/>
                <w:lang w:eastAsia="en-AU"/>
              </w:rPr>
              <w:t>describes a range of places and spaces in the local environment and how their purposes influence their design</w:t>
            </w:r>
          </w:p>
          <w:p w:rsidR="00E972FE" w:rsidRPr="001C62DA" w:rsidRDefault="00E972FE" w:rsidP="00E972FE">
            <w:pPr>
              <w:pStyle w:val="NoSpacing"/>
              <w:rPr>
                <w:rFonts w:cstheme="minorHAnsi"/>
                <w:sz w:val="24"/>
                <w:szCs w:val="24"/>
                <w:lang w:eastAsia="en-AU"/>
              </w:rPr>
            </w:pPr>
            <w:r w:rsidRPr="001C62DA">
              <w:rPr>
                <w:rFonts w:cstheme="minorHAnsi"/>
                <w:sz w:val="24"/>
                <w:szCs w:val="24"/>
                <w:lang w:eastAsia="en-AU"/>
              </w:rPr>
              <w:br/>
              <w:t>ST1-4WS</w:t>
            </w:r>
          </w:p>
          <w:p w:rsidR="001C62DA" w:rsidRPr="001C62DA" w:rsidRDefault="00E972FE" w:rsidP="00E972FE">
            <w:pPr>
              <w:pStyle w:val="NoSpacing"/>
              <w:rPr>
                <w:rFonts w:cstheme="minorHAnsi"/>
                <w:color w:val="000000"/>
                <w:sz w:val="24"/>
                <w:szCs w:val="24"/>
                <w:lang w:eastAsia="en-AU"/>
              </w:rPr>
            </w:pPr>
            <w:r w:rsidRPr="001C62DA">
              <w:rPr>
                <w:rFonts w:cstheme="minorHAnsi"/>
                <w:color w:val="000000"/>
                <w:sz w:val="24"/>
                <w:szCs w:val="24"/>
                <w:lang w:eastAsia="en-AU"/>
              </w:rPr>
              <w:t>investigates questions and predictions by collecting and recording data, sharing and reflecting on their experiences and comparing what they and others know</w:t>
            </w:r>
          </w:p>
          <w:p w:rsidR="00E972FE" w:rsidRPr="001C62DA" w:rsidRDefault="00E972FE" w:rsidP="00E972FE">
            <w:pPr>
              <w:pStyle w:val="NoSpacing"/>
              <w:rPr>
                <w:rFonts w:cstheme="minorHAnsi"/>
                <w:color w:val="000000"/>
                <w:sz w:val="24"/>
                <w:szCs w:val="24"/>
                <w:lang w:eastAsia="en-AU"/>
              </w:rPr>
            </w:pPr>
            <w:r w:rsidRPr="001C62DA">
              <w:rPr>
                <w:rFonts w:cstheme="minorHAnsi"/>
                <w:sz w:val="24"/>
                <w:szCs w:val="24"/>
                <w:lang w:eastAsia="en-AU"/>
              </w:rPr>
              <w:br/>
              <w:t>ST1-5WT</w:t>
            </w:r>
          </w:p>
          <w:p w:rsidR="00E972FE" w:rsidRPr="001C62DA" w:rsidRDefault="00E972FE" w:rsidP="00E972FE">
            <w:pPr>
              <w:rPr>
                <w:rFonts w:asciiTheme="minorHAnsi" w:hAnsiTheme="minorHAnsi" w:cstheme="minorHAnsi"/>
                <w:color w:val="000000"/>
                <w:lang w:eastAsia="en-AU"/>
              </w:rPr>
            </w:pPr>
            <w:r w:rsidRPr="001C62DA">
              <w:rPr>
                <w:rFonts w:asciiTheme="minorHAnsi" w:hAnsiTheme="minorHAnsi" w:cstheme="minorHAnsi"/>
                <w:color w:val="000000"/>
                <w:lang w:eastAsia="en-AU"/>
              </w:rPr>
              <w:t>uses a structured design process, everyday tools, materials, equipment and techniques to produce solutions that respond to identified needs and wants</w:t>
            </w:r>
          </w:p>
          <w:p w:rsidR="001C62DA" w:rsidRPr="001C62DA" w:rsidRDefault="001C62DA" w:rsidP="00E972FE">
            <w:pPr>
              <w:rPr>
                <w:rFonts w:asciiTheme="minorHAnsi" w:hAnsiTheme="minorHAnsi" w:cstheme="minorHAnsi"/>
                <w:color w:val="000000"/>
                <w:lang w:eastAsia="en-AU"/>
              </w:rPr>
            </w:pPr>
          </w:p>
          <w:p w:rsidR="00E972FE" w:rsidRPr="001C62DA" w:rsidRDefault="00E972FE" w:rsidP="00E972FE">
            <w:pPr>
              <w:pStyle w:val="NoSpacing"/>
              <w:rPr>
                <w:rFonts w:cstheme="minorHAnsi"/>
                <w:sz w:val="24"/>
                <w:szCs w:val="24"/>
              </w:rPr>
            </w:pPr>
            <w:r w:rsidRPr="001C62DA">
              <w:rPr>
                <w:rFonts w:cstheme="minorHAnsi"/>
                <w:sz w:val="24"/>
                <w:szCs w:val="24"/>
              </w:rPr>
              <w:t>ST1-16P</w:t>
            </w:r>
          </w:p>
          <w:p w:rsidR="00E972FE" w:rsidRPr="001C62DA" w:rsidRDefault="00E972FE" w:rsidP="00E972FE">
            <w:pPr>
              <w:pStyle w:val="NoSpacing"/>
              <w:rPr>
                <w:rFonts w:cstheme="minorHAnsi"/>
                <w:sz w:val="24"/>
                <w:szCs w:val="24"/>
              </w:rPr>
            </w:pPr>
            <w:r w:rsidRPr="001C62DA">
              <w:rPr>
                <w:rFonts w:cstheme="minorHAnsi"/>
                <w:sz w:val="24"/>
                <w:szCs w:val="24"/>
              </w:rPr>
              <w:t>describes a range of manufactured products in the local environment and how their different purposes influence their design</w:t>
            </w:r>
          </w:p>
          <w:p w:rsidR="00E972FE" w:rsidRPr="001C62DA" w:rsidRDefault="00E972FE" w:rsidP="00E972FE">
            <w:pPr>
              <w:pStyle w:val="NoSpacing"/>
              <w:rPr>
                <w:rFonts w:cstheme="minorHAnsi"/>
                <w:sz w:val="24"/>
                <w:szCs w:val="24"/>
              </w:rPr>
            </w:pPr>
          </w:p>
          <w:p w:rsidR="00E972FE" w:rsidRPr="001C62DA" w:rsidRDefault="00E972FE" w:rsidP="00E972FE">
            <w:pPr>
              <w:pStyle w:val="NoSpacing"/>
              <w:rPr>
                <w:rFonts w:cstheme="minorHAnsi"/>
                <w:sz w:val="24"/>
                <w:szCs w:val="24"/>
                <w:lang w:eastAsia="en-AU"/>
              </w:rPr>
            </w:pPr>
            <w:r w:rsidRPr="001C62DA">
              <w:rPr>
                <w:rFonts w:cstheme="minorHAnsi"/>
                <w:sz w:val="24"/>
                <w:szCs w:val="24"/>
                <w:lang w:eastAsia="en-AU"/>
              </w:rPr>
              <w:t>ST1-4WS</w:t>
            </w:r>
          </w:p>
          <w:p w:rsidR="00E972FE" w:rsidRPr="001C62DA" w:rsidRDefault="00E972FE" w:rsidP="00E972FE">
            <w:pPr>
              <w:pStyle w:val="NoSpacing"/>
              <w:rPr>
                <w:rFonts w:cstheme="minorHAnsi"/>
                <w:color w:val="000000"/>
                <w:sz w:val="24"/>
                <w:szCs w:val="24"/>
                <w:lang w:eastAsia="en-AU"/>
              </w:rPr>
            </w:pPr>
            <w:r w:rsidRPr="001C62DA">
              <w:rPr>
                <w:rFonts w:cstheme="minorHAnsi"/>
                <w:color w:val="000000"/>
                <w:sz w:val="24"/>
                <w:szCs w:val="24"/>
                <w:lang w:eastAsia="en-AU"/>
              </w:rPr>
              <w:t>investigates questions and predictions by collecting and recording data, sharing and reflecting on their experiences and comparing what they and others know</w:t>
            </w:r>
          </w:p>
          <w:p w:rsidR="00E972FE" w:rsidRPr="001C62DA" w:rsidRDefault="00E972FE" w:rsidP="00E972FE">
            <w:pPr>
              <w:pStyle w:val="NoSpacing"/>
              <w:rPr>
                <w:rFonts w:cstheme="minorHAnsi"/>
                <w:sz w:val="24"/>
                <w:szCs w:val="24"/>
                <w:lang w:eastAsia="en-AU"/>
              </w:rPr>
            </w:pPr>
            <w:r w:rsidRPr="001C62DA">
              <w:rPr>
                <w:rFonts w:cstheme="minorHAnsi"/>
                <w:sz w:val="24"/>
                <w:szCs w:val="24"/>
                <w:lang w:eastAsia="en-AU"/>
              </w:rPr>
              <w:br/>
              <w:t>ST1-5WT</w:t>
            </w:r>
          </w:p>
          <w:p w:rsidR="004B7F38" w:rsidRPr="001C62DA" w:rsidRDefault="00E972FE" w:rsidP="00E972FE">
            <w:pPr>
              <w:rPr>
                <w:rFonts w:asciiTheme="minorHAnsi" w:hAnsiTheme="minorHAnsi" w:cstheme="minorHAnsi"/>
              </w:rPr>
            </w:pPr>
            <w:r w:rsidRPr="001C62DA">
              <w:rPr>
                <w:rFonts w:asciiTheme="minorHAnsi" w:hAnsiTheme="minorHAnsi" w:cstheme="minorHAnsi"/>
                <w:color w:val="000000"/>
                <w:lang w:eastAsia="en-AU"/>
              </w:rPr>
              <w:lastRenderedPageBreak/>
              <w:t>uses a structured design process, everyday tools, materials, equipment and techniques to produce solutions that respond to identified needs and wants</w:t>
            </w:r>
          </w:p>
        </w:tc>
        <w:tc>
          <w:tcPr>
            <w:tcW w:w="4820" w:type="dxa"/>
          </w:tcPr>
          <w:p w:rsidR="004B7F38" w:rsidRPr="001C62DA" w:rsidRDefault="00E972FE" w:rsidP="004B39FF">
            <w:pPr>
              <w:rPr>
                <w:rFonts w:asciiTheme="minorHAnsi" w:hAnsiTheme="minorHAnsi" w:cstheme="minorHAnsi"/>
                <w:b/>
                <w:u w:val="single"/>
                <w:lang w:eastAsia="en-AU"/>
              </w:rPr>
            </w:pPr>
            <w:r w:rsidRPr="001C62DA">
              <w:rPr>
                <w:rFonts w:asciiTheme="minorHAnsi" w:hAnsiTheme="minorHAnsi" w:cstheme="minorHAnsi"/>
                <w:b/>
                <w:u w:val="single"/>
                <w:lang w:eastAsia="en-AU"/>
              </w:rPr>
              <w:lastRenderedPageBreak/>
              <w:t>Science: Built Environments</w:t>
            </w:r>
          </w:p>
          <w:p w:rsidR="001C62DA" w:rsidRPr="001C62DA" w:rsidRDefault="001C62DA" w:rsidP="004B39FF">
            <w:pPr>
              <w:rPr>
                <w:rFonts w:asciiTheme="minorHAnsi" w:hAnsiTheme="minorHAnsi" w:cstheme="minorHAnsi"/>
                <w:b/>
                <w:u w:val="single"/>
                <w:lang w:eastAsia="en-AU"/>
              </w:rPr>
            </w:pPr>
          </w:p>
          <w:p w:rsidR="00E972FE" w:rsidRPr="001C62DA" w:rsidRDefault="00E972FE" w:rsidP="00E972FE">
            <w:pPr>
              <w:rPr>
                <w:rFonts w:asciiTheme="minorHAnsi" w:hAnsiTheme="minorHAnsi" w:cstheme="minorHAnsi"/>
                <w:lang w:val="en"/>
              </w:rPr>
            </w:pPr>
            <w:r w:rsidRPr="001C62DA">
              <w:rPr>
                <w:rFonts w:asciiTheme="minorHAnsi" w:hAnsiTheme="minorHAnsi" w:cstheme="minorHAnsi"/>
                <w:lang w:val="en"/>
              </w:rPr>
              <w:t>Students will explore a range of places and spaces in our school environment and how they are specifically designed to meet the needs of the nuns, teachers, students and community members.</w:t>
            </w:r>
          </w:p>
          <w:p w:rsidR="00E972FE" w:rsidRPr="001C62DA" w:rsidRDefault="00E972FE" w:rsidP="00E972FE">
            <w:pPr>
              <w:rPr>
                <w:rFonts w:asciiTheme="minorHAnsi" w:hAnsiTheme="minorHAnsi" w:cstheme="minorHAnsi"/>
              </w:rPr>
            </w:pPr>
            <w:r w:rsidRPr="001C62DA">
              <w:rPr>
                <w:rFonts w:asciiTheme="minorHAnsi" w:hAnsiTheme="minorHAnsi" w:cstheme="minorHAnsi"/>
                <w:lang w:val="en"/>
              </w:rPr>
              <w:t>Students will be creating a proposal to put forth that redesigns the grass area for it to be utilized.</w:t>
            </w:r>
            <w:r w:rsidR="008A48B9" w:rsidRPr="001C62DA">
              <w:rPr>
                <w:rFonts w:asciiTheme="minorHAnsi" w:hAnsiTheme="minorHAnsi" w:cstheme="minorHAnsi"/>
                <w:shd w:val="clear" w:color="auto" w:fill="FFFFFF"/>
              </w:rPr>
              <w:br/>
            </w:r>
            <w:r w:rsidRPr="001C62DA">
              <w:rPr>
                <w:rFonts w:asciiTheme="minorHAnsi" w:hAnsiTheme="minorHAnsi" w:cstheme="minorHAnsi"/>
              </w:rPr>
              <w:t xml:space="preserve"> Students will present 1-minute </w:t>
            </w:r>
            <w:r w:rsidR="001C62DA" w:rsidRPr="001C62DA">
              <w:rPr>
                <w:rFonts w:asciiTheme="minorHAnsi" w:hAnsiTheme="minorHAnsi" w:cstheme="minorHAnsi"/>
              </w:rPr>
              <w:t>presentation</w:t>
            </w:r>
            <w:r w:rsidRPr="001C62DA">
              <w:rPr>
                <w:rFonts w:asciiTheme="minorHAnsi" w:hAnsiTheme="minorHAnsi" w:cstheme="minorHAnsi"/>
              </w:rPr>
              <w:t xml:space="preserve"> discussing their proposal and will explain the strengths and limitations of what they did and what could have been done differently to improve the solution.</w:t>
            </w:r>
          </w:p>
          <w:p w:rsidR="008A48B9" w:rsidRPr="001C62DA" w:rsidRDefault="008A48B9" w:rsidP="00E972FE">
            <w:pPr>
              <w:rPr>
                <w:rFonts w:asciiTheme="minorHAnsi" w:hAnsiTheme="minorHAnsi" w:cstheme="minorHAnsi"/>
                <w:shd w:val="clear" w:color="auto" w:fill="FFFFFF"/>
              </w:rPr>
            </w:pPr>
          </w:p>
          <w:p w:rsidR="001C62DA" w:rsidRDefault="001C62DA" w:rsidP="004B39FF">
            <w:pPr>
              <w:rPr>
                <w:rFonts w:asciiTheme="minorHAnsi" w:hAnsiTheme="minorHAnsi" w:cstheme="minorHAnsi"/>
              </w:rPr>
            </w:pPr>
          </w:p>
          <w:p w:rsidR="001C62DA" w:rsidRPr="001C62DA" w:rsidRDefault="001C62DA" w:rsidP="004B39FF">
            <w:pPr>
              <w:rPr>
                <w:rFonts w:asciiTheme="minorHAnsi" w:hAnsiTheme="minorHAnsi" w:cstheme="minorHAnsi"/>
              </w:rPr>
            </w:pPr>
          </w:p>
          <w:p w:rsidR="00E972FE" w:rsidRPr="001C62DA" w:rsidRDefault="00E972FE" w:rsidP="00E972FE">
            <w:pPr>
              <w:rPr>
                <w:rFonts w:asciiTheme="minorHAnsi" w:hAnsiTheme="minorHAnsi" w:cstheme="minorHAnsi"/>
                <w:b/>
                <w:u w:val="single"/>
                <w:lang w:eastAsia="en-AU"/>
              </w:rPr>
            </w:pPr>
            <w:r w:rsidRPr="001C62DA">
              <w:rPr>
                <w:rFonts w:asciiTheme="minorHAnsi" w:hAnsiTheme="minorHAnsi" w:cstheme="minorHAnsi"/>
                <w:b/>
                <w:u w:val="single"/>
                <w:lang w:eastAsia="en-AU"/>
              </w:rPr>
              <w:t>Science: Products</w:t>
            </w:r>
          </w:p>
          <w:p w:rsidR="001C62DA" w:rsidRPr="001C62DA" w:rsidRDefault="001C62DA" w:rsidP="00E972FE">
            <w:pPr>
              <w:rPr>
                <w:rFonts w:asciiTheme="minorHAnsi" w:hAnsiTheme="minorHAnsi" w:cstheme="minorHAnsi"/>
                <w:b/>
                <w:u w:val="single"/>
                <w:lang w:eastAsia="en-AU"/>
              </w:rPr>
            </w:pPr>
          </w:p>
          <w:p w:rsidR="004B7F38" w:rsidRPr="001C62DA" w:rsidRDefault="00E972FE" w:rsidP="004B39FF">
            <w:pPr>
              <w:rPr>
                <w:rFonts w:asciiTheme="minorHAnsi" w:hAnsiTheme="minorHAnsi" w:cstheme="minorHAnsi"/>
              </w:rPr>
            </w:pPr>
            <w:r w:rsidRPr="001C62DA">
              <w:rPr>
                <w:rFonts w:asciiTheme="minorHAnsi" w:hAnsiTheme="minorHAnsi" w:cstheme="minorHAnsi"/>
                <w:lang w:val="en"/>
              </w:rPr>
              <w:t>Students will explore a variety of products and how they have evolved over time. Students will then reinvent a familiar product taking into account its current design and use.</w:t>
            </w:r>
          </w:p>
          <w:p w:rsidR="00E972FE" w:rsidRPr="001C62DA" w:rsidRDefault="00E972FE" w:rsidP="004B39FF">
            <w:pPr>
              <w:rPr>
                <w:rFonts w:asciiTheme="minorHAnsi" w:hAnsiTheme="minorHAnsi" w:cstheme="minorHAnsi"/>
              </w:rPr>
            </w:pPr>
          </w:p>
          <w:p w:rsidR="00E972FE" w:rsidRPr="001C62DA" w:rsidRDefault="00E972FE" w:rsidP="001C62DA">
            <w:pPr>
              <w:rPr>
                <w:rFonts w:asciiTheme="minorHAnsi" w:hAnsiTheme="minorHAnsi" w:cstheme="minorHAnsi"/>
              </w:rPr>
            </w:pPr>
            <w:r w:rsidRPr="001C62DA">
              <w:rPr>
                <w:rFonts w:asciiTheme="minorHAnsi" w:hAnsiTheme="minorHAnsi" w:cstheme="minorHAnsi"/>
              </w:rPr>
              <w:t xml:space="preserve">Students will present to each other </w:t>
            </w:r>
            <w:r w:rsidR="001C62DA" w:rsidRPr="001C62DA">
              <w:rPr>
                <w:rFonts w:asciiTheme="minorHAnsi" w:hAnsiTheme="minorHAnsi" w:cstheme="minorHAnsi"/>
              </w:rPr>
              <w:t>a 3D model of their reinvention.</w:t>
            </w: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lastRenderedPageBreak/>
              <w:t>3</w:t>
            </w:r>
          </w:p>
        </w:tc>
        <w:tc>
          <w:tcPr>
            <w:tcW w:w="4819" w:type="dxa"/>
          </w:tcPr>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ST2-14BE</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describes how people interact within built environments and the factors considered in their design and construction</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br/>
              <w:t>ST2-5WT</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applies a design process and uses a range of tools, equipment, materials and techniques to produce solutions that address specific design criteria</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color w:val="767676"/>
                <w:lang w:eastAsia="en-AU"/>
              </w:rPr>
              <w:br/>
            </w:r>
            <w:r w:rsidRPr="001C62DA">
              <w:rPr>
                <w:rFonts w:asciiTheme="minorHAnsi" w:hAnsiTheme="minorHAnsi" w:cstheme="minorHAnsi"/>
                <w:lang w:eastAsia="en-AU"/>
              </w:rPr>
              <w:t>ST2-4WS</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 xml:space="preserve">investigates their questions and predictions by </w:t>
            </w:r>
            <w:proofErr w:type="spellStart"/>
            <w:r w:rsidRPr="001C62DA">
              <w:rPr>
                <w:rFonts w:asciiTheme="minorHAnsi" w:hAnsiTheme="minorHAnsi" w:cstheme="minorHAnsi"/>
                <w:lang w:eastAsia="en-AU"/>
              </w:rPr>
              <w:t>analysing</w:t>
            </w:r>
            <w:proofErr w:type="spellEnd"/>
            <w:r w:rsidRPr="001C62DA">
              <w:rPr>
                <w:rFonts w:asciiTheme="minorHAnsi" w:hAnsiTheme="minorHAnsi" w:cstheme="minorHAnsi"/>
                <w:lang w:eastAsia="en-AU"/>
              </w:rPr>
              <w:t xml:space="preserve"> collected data, suggesting explanations for their findings, and communicating and reflecting on the processes undertaken</w:t>
            </w:r>
          </w:p>
          <w:p w:rsidR="004B7F38" w:rsidRPr="001C62DA" w:rsidRDefault="004B7F38" w:rsidP="004B39FF">
            <w:pPr>
              <w:pStyle w:val="NoSpacing"/>
              <w:rPr>
                <w:rFonts w:cstheme="minorHAnsi"/>
                <w:sz w:val="24"/>
                <w:szCs w:val="24"/>
              </w:rPr>
            </w:pPr>
          </w:p>
        </w:tc>
        <w:tc>
          <w:tcPr>
            <w:tcW w:w="4820" w:type="dxa"/>
          </w:tcPr>
          <w:p w:rsidR="004B7F38" w:rsidRPr="001C62DA" w:rsidRDefault="00882D59" w:rsidP="004B39FF">
            <w:pPr>
              <w:rPr>
                <w:rFonts w:asciiTheme="minorHAnsi" w:hAnsiTheme="minorHAnsi" w:cstheme="minorHAnsi"/>
                <w:b/>
                <w:u w:val="single"/>
              </w:rPr>
            </w:pPr>
            <w:r w:rsidRPr="001C62DA">
              <w:rPr>
                <w:rFonts w:asciiTheme="minorHAnsi" w:hAnsiTheme="minorHAnsi" w:cstheme="minorHAnsi"/>
                <w:b/>
                <w:u w:val="single"/>
              </w:rPr>
              <w:t>Science: Built Environments</w:t>
            </w:r>
          </w:p>
          <w:p w:rsidR="001C62DA" w:rsidRPr="001C62DA" w:rsidRDefault="001C62DA" w:rsidP="004B39FF">
            <w:pPr>
              <w:rPr>
                <w:rFonts w:asciiTheme="minorHAnsi" w:hAnsiTheme="minorHAnsi" w:cstheme="minorHAnsi"/>
                <w:b/>
                <w:u w:val="single"/>
              </w:rPr>
            </w:pPr>
          </w:p>
          <w:p w:rsidR="00F86DDC" w:rsidRPr="001C62DA" w:rsidRDefault="00882D59" w:rsidP="004B39FF">
            <w:pPr>
              <w:rPr>
                <w:rFonts w:asciiTheme="minorHAnsi" w:hAnsiTheme="minorHAnsi" w:cstheme="minorHAnsi"/>
              </w:rPr>
            </w:pPr>
            <w:r w:rsidRPr="001C62DA">
              <w:rPr>
                <w:rFonts w:asciiTheme="minorHAnsi" w:hAnsiTheme="minorHAnsi" w:cstheme="minorHAnsi"/>
              </w:rPr>
              <w:t xml:space="preserve">Students will be exploring different spaces in MCHF and how they are used. Students will identify the aesthetic and environmental considerations that went into </w:t>
            </w:r>
            <w:r w:rsidR="001C62DA" w:rsidRPr="001C62DA">
              <w:rPr>
                <w:rFonts w:asciiTheme="minorHAnsi" w:hAnsiTheme="minorHAnsi" w:cstheme="minorHAnsi"/>
              </w:rPr>
              <w:t>the</w:t>
            </w:r>
            <w:r w:rsidRPr="001C62DA">
              <w:rPr>
                <w:rFonts w:asciiTheme="minorHAnsi" w:hAnsiTheme="minorHAnsi" w:cstheme="minorHAnsi"/>
              </w:rPr>
              <w:t xml:space="preserve"> space and how it meets its needs (purpose) for the community</w:t>
            </w:r>
          </w:p>
          <w:p w:rsidR="00882D59" w:rsidRPr="001C62DA" w:rsidRDefault="00882D59" w:rsidP="004B39FF">
            <w:pPr>
              <w:rPr>
                <w:rFonts w:asciiTheme="minorHAnsi" w:hAnsiTheme="minorHAnsi" w:cstheme="minorHAnsi"/>
              </w:rPr>
            </w:pPr>
          </w:p>
          <w:p w:rsidR="00882D59" w:rsidRPr="001C62DA" w:rsidRDefault="00882D59" w:rsidP="00882D59">
            <w:pPr>
              <w:shd w:val="clear" w:color="auto" w:fill="FFFFFF"/>
              <w:spacing w:before="75"/>
              <w:rPr>
                <w:rFonts w:asciiTheme="minorHAnsi" w:hAnsiTheme="minorHAnsi" w:cstheme="minorHAnsi"/>
              </w:rPr>
            </w:pPr>
            <w:r w:rsidRPr="001C62DA">
              <w:rPr>
                <w:rFonts w:asciiTheme="minorHAnsi" w:hAnsiTheme="minorHAnsi" w:cstheme="minorHAnsi"/>
              </w:rPr>
              <w:t xml:space="preserve">Students will create a design brief and make a 3D model for a student garden in MCHF. They will investigate the space, draw their design and present their findings to a panel of judges. </w:t>
            </w:r>
          </w:p>
          <w:p w:rsidR="00882D59" w:rsidRPr="001C62DA" w:rsidRDefault="00882D59" w:rsidP="001C62DA">
            <w:pPr>
              <w:pStyle w:val="NormalWeb"/>
              <w:shd w:val="clear" w:color="auto" w:fill="FFFFFF"/>
              <w:spacing w:before="0" w:beforeAutospacing="0" w:after="0" w:afterAutospacing="0" w:line="240" w:lineRule="atLeast"/>
              <w:rPr>
                <w:rFonts w:asciiTheme="minorHAnsi" w:eastAsia="Arial Unicode MS" w:hAnsiTheme="minorHAnsi" w:cstheme="minorHAnsi"/>
                <w:bCs/>
              </w:rPr>
            </w:pPr>
            <w:r w:rsidRPr="001C62DA">
              <w:rPr>
                <w:rFonts w:asciiTheme="minorHAnsi" w:hAnsiTheme="minorHAnsi" w:cstheme="minorHAnsi"/>
              </w:rPr>
              <w:t xml:space="preserve">Students present their Student Garden design brief and 3 dimensional model in </w:t>
            </w:r>
            <w:r w:rsidR="001C62DA" w:rsidRPr="001C62DA">
              <w:rPr>
                <w:rFonts w:asciiTheme="minorHAnsi" w:hAnsiTheme="minorHAnsi" w:cstheme="minorHAnsi"/>
              </w:rPr>
              <w:t xml:space="preserve">a </w:t>
            </w:r>
            <w:r w:rsidRPr="001C62DA">
              <w:rPr>
                <w:rStyle w:val="Strong"/>
                <w:rFonts w:asciiTheme="minorHAnsi" w:eastAsia="Arial Unicode MS" w:hAnsiTheme="minorHAnsi" w:cstheme="minorHAnsi"/>
                <w:b w:val="0"/>
              </w:rPr>
              <w:t>presentatio</w:t>
            </w:r>
            <w:r w:rsidR="001C62DA" w:rsidRPr="001C62DA">
              <w:rPr>
                <w:rStyle w:val="Strong"/>
                <w:rFonts w:asciiTheme="minorHAnsi" w:eastAsia="Arial Unicode MS" w:hAnsiTheme="minorHAnsi" w:cstheme="minorHAnsi"/>
                <w:b w:val="0"/>
              </w:rPr>
              <w:t>n.</w:t>
            </w: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t>4</w:t>
            </w:r>
          </w:p>
        </w:tc>
        <w:tc>
          <w:tcPr>
            <w:tcW w:w="4819" w:type="dxa"/>
          </w:tcPr>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ST2-9ES</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describes how relationships between the sun and the Earth cause regular changes</w:t>
            </w:r>
          </w:p>
          <w:p w:rsidR="00882D59" w:rsidRPr="001C62DA" w:rsidRDefault="00882D59" w:rsidP="00882D59">
            <w:pPr>
              <w:rPr>
                <w:rFonts w:asciiTheme="minorHAnsi" w:hAnsiTheme="minorHAnsi" w:cstheme="minorHAnsi"/>
                <w:lang w:eastAsia="en-AU"/>
              </w:rPr>
            </w:pPr>
          </w:p>
          <w:p w:rsidR="00882D59" w:rsidRPr="001C62DA" w:rsidRDefault="00882D59" w:rsidP="00882D59">
            <w:pPr>
              <w:keepNext/>
              <w:contextualSpacing/>
              <w:rPr>
                <w:rFonts w:asciiTheme="minorHAnsi" w:eastAsia="Arial Unicode MS" w:hAnsiTheme="minorHAnsi" w:cstheme="minorHAnsi"/>
                <w:bCs/>
                <w:lang w:eastAsia="x-none"/>
              </w:rPr>
            </w:pPr>
            <w:r w:rsidRPr="001C62DA">
              <w:rPr>
                <w:rFonts w:asciiTheme="minorHAnsi" w:eastAsia="Arial Unicode MS" w:hAnsiTheme="minorHAnsi" w:cstheme="minorHAnsi"/>
                <w:bCs/>
                <w:lang w:eastAsia="x-none"/>
              </w:rPr>
              <w:t xml:space="preserve">ST2-4WS </w:t>
            </w:r>
          </w:p>
          <w:p w:rsidR="00882D59" w:rsidRPr="001C62DA" w:rsidRDefault="00882D59" w:rsidP="00882D59">
            <w:pPr>
              <w:keepNext/>
              <w:contextualSpacing/>
              <w:rPr>
                <w:rFonts w:asciiTheme="minorHAnsi" w:eastAsia="Arial Unicode MS" w:hAnsiTheme="minorHAnsi" w:cstheme="minorHAnsi"/>
                <w:bCs/>
                <w:lang w:eastAsia="x-none"/>
              </w:rPr>
            </w:pPr>
            <w:r w:rsidRPr="001C62DA">
              <w:rPr>
                <w:rFonts w:asciiTheme="minorHAnsi" w:hAnsiTheme="minorHAnsi" w:cstheme="minorHAnsi"/>
                <w:color w:val="000000"/>
                <w:shd w:val="clear" w:color="auto" w:fill="FFFFFF"/>
              </w:rPr>
              <w:t xml:space="preserve">investigates their questions and predictions by </w:t>
            </w:r>
            <w:proofErr w:type="spellStart"/>
            <w:r w:rsidRPr="001C62DA">
              <w:rPr>
                <w:rFonts w:asciiTheme="minorHAnsi" w:hAnsiTheme="minorHAnsi" w:cstheme="minorHAnsi"/>
                <w:color w:val="000000"/>
                <w:shd w:val="clear" w:color="auto" w:fill="FFFFFF"/>
              </w:rPr>
              <w:t>analysing</w:t>
            </w:r>
            <w:proofErr w:type="spellEnd"/>
            <w:r w:rsidRPr="001C62DA">
              <w:rPr>
                <w:rFonts w:asciiTheme="minorHAnsi" w:hAnsiTheme="minorHAnsi" w:cstheme="minorHAnsi"/>
                <w:color w:val="000000"/>
                <w:shd w:val="clear" w:color="auto" w:fill="FFFFFF"/>
              </w:rPr>
              <w:t xml:space="preserve"> collected data, suggesting explanations for their findings, and communicating and reflecting on the processes undertaken</w:t>
            </w:r>
          </w:p>
          <w:p w:rsidR="004B7F38" w:rsidRPr="001C62DA" w:rsidRDefault="004B7F38" w:rsidP="004B39FF">
            <w:pPr>
              <w:rPr>
                <w:rFonts w:asciiTheme="minorHAnsi" w:hAnsiTheme="minorHAnsi" w:cstheme="minorHAnsi"/>
              </w:rPr>
            </w:pPr>
          </w:p>
        </w:tc>
        <w:tc>
          <w:tcPr>
            <w:tcW w:w="4820" w:type="dxa"/>
          </w:tcPr>
          <w:p w:rsidR="004B7F38" w:rsidRPr="001C62DA" w:rsidRDefault="00882D59" w:rsidP="004B39FF">
            <w:pPr>
              <w:rPr>
                <w:rFonts w:asciiTheme="minorHAnsi" w:hAnsiTheme="minorHAnsi" w:cstheme="minorHAnsi"/>
                <w:b/>
                <w:u w:val="single"/>
              </w:rPr>
            </w:pPr>
            <w:r w:rsidRPr="001C62DA">
              <w:rPr>
                <w:rFonts w:asciiTheme="minorHAnsi" w:hAnsiTheme="minorHAnsi" w:cstheme="minorHAnsi"/>
                <w:b/>
                <w:u w:val="single"/>
              </w:rPr>
              <w:t>Science: Earth and Space</w:t>
            </w:r>
          </w:p>
          <w:p w:rsidR="001C62DA" w:rsidRPr="001C62DA" w:rsidRDefault="001C62DA" w:rsidP="004B39FF">
            <w:pPr>
              <w:rPr>
                <w:rFonts w:asciiTheme="minorHAnsi" w:hAnsiTheme="minorHAnsi" w:cstheme="minorHAnsi"/>
                <w:b/>
                <w:u w:val="single"/>
              </w:rPr>
            </w:pPr>
          </w:p>
          <w:p w:rsidR="00882D59" w:rsidRPr="001C62DA" w:rsidRDefault="00882D59" w:rsidP="00882D59">
            <w:pPr>
              <w:shd w:val="clear" w:color="auto" w:fill="FFFFFF"/>
              <w:spacing w:before="75"/>
              <w:rPr>
                <w:rFonts w:asciiTheme="minorHAnsi" w:hAnsiTheme="minorHAnsi" w:cstheme="minorHAnsi"/>
                <w:color w:val="000000"/>
                <w:lang w:eastAsia="en-AU"/>
              </w:rPr>
            </w:pPr>
            <w:r w:rsidRPr="001C62DA">
              <w:rPr>
                <w:rFonts w:asciiTheme="minorHAnsi" w:hAnsiTheme="minorHAnsi" w:cstheme="minorHAnsi"/>
                <w:color w:val="000000"/>
                <w:lang w:eastAsia="en-AU"/>
              </w:rPr>
              <w:t>During this term, students will identify the Earth’s rotation on its axis and how it causes regular changes, including night and day. Students will construct sundials and investigate how they work and model the relative sizes and movement of the sun, Earth and moon.</w:t>
            </w:r>
          </w:p>
          <w:p w:rsidR="004B7F38" w:rsidRPr="001C62DA" w:rsidRDefault="004B7F38" w:rsidP="001C62DA">
            <w:pPr>
              <w:rPr>
                <w:rFonts w:asciiTheme="minorHAnsi" w:hAnsiTheme="minorHAnsi" w:cstheme="minorHAnsi"/>
              </w:rPr>
            </w:pP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t>5</w:t>
            </w:r>
          </w:p>
        </w:tc>
        <w:tc>
          <w:tcPr>
            <w:tcW w:w="4819" w:type="dxa"/>
          </w:tcPr>
          <w:p w:rsidR="00882D59" w:rsidRPr="00882D59" w:rsidRDefault="00882D59" w:rsidP="00882D59">
            <w:pPr>
              <w:rPr>
                <w:rFonts w:asciiTheme="minorHAnsi" w:eastAsia="MS Mincho" w:hAnsiTheme="minorHAnsi" w:cstheme="minorHAnsi"/>
                <w:lang w:val="en-AU" w:eastAsia="en-AU"/>
              </w:rPr>
            </w:pPr>
            <w:r w:rsidRPr="00882D59">
              <w:rPr>
                <w:rFonts w:asciiTheme="minorHAnsi" w:eastAsia="MS Mincho" w:hAnsiTheme="minorHAnsi" w:cstheme="minorHAnsi"/>
                <w:lang w:val="en-AU" w:eastAsia="en-AU"/>
              </w:rPr>
              <w:t>GE3-3</w:t>
            </w:r>
          </w:p>
          <w:p w:rsidR="00882D59" w:rsidRPr="00882D59" w:rsidRDefault="00882D59" w:rsidP="00882D59">
            <w:pPr>
              <w:rPr>
                <w:rFonts w:asciiTheme="minorHAnsi" w:eastAsia="MS Mincho" w:hAnsiTheme="minorHAnsi" w:cstheme="minorHAnsi"/>
                <w:color w:val="000000"/>
                <w:lang w:val="en-AU" w:eastAsia="en-AU"/>
              </w:rPr>
            </w:pPr>
            <w:r w:rsidRPr="00882D59">
              <w:rPr>
                <w:rFonts w:asciiTheme="minorHAnsi" w:eastAsia="MS Mincho" w:hAnsiTheme="minorHAnsi" w:cstheme="minorHAnsi"/>
                <w:color w:val="000000"/>
                <w:lang w:val="en-AU" w:eastAsia="en-AU"/>
              </w:rPr>
              <w:t>compares and contrasts influences on the management of places and environments</w:t>
            </w:r>
          </w:p>
          <w:p w:rsidR="00882D59" w:rsidRPr="00882D59" w:rsidRDefault="00882D59" w:rsidP="00882D59">
            <w:pPr>
              <w:rPr>
                <w:rFonts w:asciiTheme="minorHAnsi" w:eastAsia="MS Mincho" w:hAnsiTheme="minorHAnsi" w:cstheme="minorHAnsi"/>
                <w:color w:val="000000"/>
                <w:lang w:val="en-AU" w:eastAsia="en-AU"/>
              </w:rPr>
            </w:pPr>
            <w:r w:rsidRPr="00882D59">
              <w:rPr>
                <w:rFonts w:asciiTheme="minorHAnsi" w:eastAsia="MS Mincho" w:hAnsiTheme="minorHAnsi" w:cstheme="minorHAnsi"/>
                <w:lang w:val="en-AU" w:eastAsia="en-AU"/>
              </w:rPr>
              <w:t>GE3-4</w:t>
            </w:r>
          </w:p>
          <w:p w:rsidR="00882D59" w:rsidRPr="00882D59" w:rsidRDefault="00882D59" w:rsidP="00882D59">
            <w:pPr>
              <w:rPr>
                <w:rFonts w:asciiTheme="minorHAnsi" w:eastAsia="MS Mincho" w:hAnsiTheme="minorHAnsi" w:cstheme="minorHAnsi"/>
                <w:color w:val="000000"/>
                <w:lang w:val="en-AU" w:eastAsia="en-AU"/>
              </w:rPr>
            </w:pPr>
            <w:r w:rsidRPr="00882D59">
              <w:rPr>
                <w:rFonts w:asciiTheme="minorHAnsi" w:eastAsia="MS Mincho" w:hAnsiTheme="minorHAnsi" w:cstheme="minorHAnsi"/>
                <w:color w:val="000000"/>
                <w:lang w:val="en-AU" w:eastAsia="en-AU"/>
              </w:rPr>
              <w:t>acquires, processes and communicates geographical information using geographical tools for inquiry</w:t>
            </w:r>
          </w:p>
          <w:p w:rsidR="004B7F38" w:rsidRPr="001C62DA" w:rsidRDefault="004B7F38" w:rsidP="004B39FF">
            <w:pPr>
              <w:pStyle w:val="NoSpacing"/>
              <w:rPr>
                <w:rFonts w:cstheme="minorHAnsi"/>
                <w:sz w:val="24"/>
                <w:szCs w:val="24"/>
              </w:rPr>
            </w:pPr>
          </w:p>
        </w:tc>
        <w:tc>
          <w:tcPr>
            <w:tcW w:w="4820" w:type="dxa"/>
          </w:tcPr>
          <w:p w:rsidR="004B7F38" w:rsidRPr="001C62DA" w:rsidRDefault="00882D59" w:rsidP="004B39FF">
            <w:pPr>
              <w:rPr>
                <w:rFonts w:asciiTheme="minorHAnsi" w:hAnsiTheme="minorHAnsi" w:cstheme="minorHAnsi"/>
                <w:b/>
                <w:u w:val="single"/>
              </w:rPr>
            </w:pPr>
            <w:r w:rsidRPr="001C62DA">
              <w:rPr>
                <w:rFonts w:asciiTheme="minorHAnsi" w:hAnsiTheme="minorHAnsi" w:cstheme="minorHAnsi"/>
                <w:b/>
                <w:u w:val="single"/>
              </w:rPr>
              <w:t>Geography: Factors that shape places</w:t>
            </w:r>
          </w:p>
          <w:p w:rsidR="004B7F38" w:rsidRPr="001C62DA" w:rsidRDefault="004B7F38" w:rsidP="004B39FF">
            <w:pPr>
              <w:rPr>
                <w:rFonts w:asciiTheme="minorHAnsi" w:hAnsiTheme="minorHAnsi" w:cstheme="minorHAnsi"/>
                <w:b/>
                <w:u w:val="single"/>
              </w:rPr>
            </w:pPr>
          </w:p>
          <w:p w:rsidR="00882D59" w:rsidRPr="001C62DA" w:rsidRDefault="00882D59" w:rsidP="00882D59">
            <w:pPr>
              <w:shd w:val="clear" w:color="auto" w:fill="FFFFFF"/>
              <w:spacing w:before="75"/>
              <w:rPr>
                <w:rFonts w:asciiTheme="minorHAnsi" w:hAnsiTheme="minorHAnsi" w:cstheme="minorHAnsi"/>
                <w:color w:val="000000"/>
                <w:lang w:eastAsia="en-AU"/>
              </w:rPr>
            </w:pPr>
            <w:r w:rsidRPr="001C62DA">
              <w:rPr>
                <w:rFonts w:asciiTheme="minorHAnsi" w:hAnsiTheme="minorHAnsi" w:cstheme="minorHAnsi"/>
                <w:color w:val="000000"/>
                <w:lang w:eastAsia="en-AU"/>
              </w:rPr>
              <w:t>During this unit, students will investigate the influence of the environment on the human characteristics of a place</w:t>
            </w:r>
            <w:hyperlink r:id="rId6" w:tooltip="View additional details about Critical and creative thinking" w:history="1"/>
            <w:r w:rsidRPr="001C62DA">
              <w:rPr>
                <w:rFonts w:asciiTheme="minorHAnsi" w:hAnsiTheme="minorHAnsi" w:cstheme="minorHAnsi"/>
                <w:color w:val="000000"/>
                <w:lang w:eastAsia="en-AU"/>
              </w:rPr>
              <w:t xml:space="preserve"> by comparing how people have responded to climatic conditions in similar and different places. Students will exam the effects of landforms on the location and characteristics of places.</w:t>
            </w:r>
          </w:p>
          <w:p w:rsidR="00F86DDC" w:rsidRPr="001C62DA" w:rsidRDefault="00F86DDC" w:rsidP="00882D59">
            <w:pPr>
              <w:rPr>
                <w:rFonts w:asciiTheme="minorHAnsi" w:hAnsiTheme="minorHAnsi" w:cstheme="minorHAnsi"/>
              </w:rPr>
            </w:pPr>
          </w:p>
          <w:p w:rsidR="00882D59" w:rsidRPr="001C62DA" w:rsidRDefault="00882D59" w:rsidP="001C62DA">
            <w:pPr>
              <w:pStyle w:val="BodyText2"/>
              <w:spacing w:before="120" w:line="240" w:lineRule="auto"/>
              <w:rPr>
                <w:rFonts w:asciiTheme="minorHAnsi" w:hAnsiTheme="minorHAnsi" w:cstheme="minorHAnsi"/>
              </w:rPr>
            </w:pPr>
            <w:r w:rsidRPr="001C62DA">
              <w:rPr>
                <w:rFonts w:asciiTheme="minorHAnsi" w:hAnsiTheme="minorHAnsi" w:cstheme="minorHAnsi"/>
              </w:rPr>
              <w:t xml:space="preserve">Students will design a home using influences of the features of the natural environment. Students’ designs will convey their understandings of the inquiry questions and put forward arguments and opinions about why they have chosen the material, shape and place where they will build. </w:t>
            </w: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t>6</w:t>
            </w:r>
          </w:p>
        </w:tc>
        <w:tc>
          <w:tcPr>
            <w:tcW w:w="4819" w:type="dxa"/>
          </w:tcPr>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ST3-13MW</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describes how the properties of materials determine their use for specific purposes</w:t>
            </w:r>
            <w:r w:rsidRPr="001C62DA">
              <w:rPr>
                <w:rFonts w:asciiTheme="minorHAnsi" w:hAnsiTheme="minorHAnsi" w:cstheme="minorHAnsi"/>
                <w:lang w:eastAsia="en-AU"/>
              </w:rPr>
              <w:br/>
            </w:r>
          </w:p>
          <w:p w:rsidR="00882D59" w:rsidRPr="001C62DA" w:rsidRDefault="00882D59" w:rsidP="00882D59">
            <w:pPr>
              <w:rPr>
                <w:rFonts w:asciiTheme="minorHAnsi" w:hAnsiTheme="minorHAnsi" w:cstheme="minorHAnsi"/>
                <w:lang w:val="en" w:eastAsia="en-AU"/>
              </w:rPr>
            </w:pPr>
            <w:r w:rsidRPr="001C62DA">
              <w:rPr>
                <w:rFonts w:asciiTheme="minorHAnsi" w:hAnsiTheme="minorHAnsi" w:cstheme="minorHAnsi"/>
                <w:lang w:val="en" w:eastAsia="en-AU"/>
              </w:rPr>
              <w:t>ST3-5WT</w:t>
            </w:r>
          </w:p>
          <w:p w:rsidR="00882D59" w:rsidRPr="001C62DA" w:rsidRDefault="00882D59" w:rsidP="00882D59">
            <w:pPr>
              <w:rPr>
                <w:rFonts w:asciiTheme="minorHAnsi" w:hAnsiTheme="minorHAnsi" w:cstheme="minorHAnsi"/>
                <w:lang w:val="en" w:eastAsia="en-AU"/>
              </w:rPr>
            </w:pPr>
            <w:r w:rsidRPr="001C62DA">
              <w:rPr>
                <w:rFonts w:asciiTheme="minorHAnsi" w:hAnsiTheme="minorHAnsi" w:cstheme="minorHAnsi"/>
                <w:lang w:val="en" w:eastAsia="en-AU"/>
              </w:rPr>
              <w:t>plans and implements a design process, selecting a range of tools, equipment, materials and techniques to produce solutions that address the design criteria and identified constraints</w:t>
            </w:r>
          </w:p>
          <w:p w:rsidR="004B7F38" w:rsidRPr="001C62DA" w:rsidRDefault="004B7F38" w:rsidP="004B39FF">
            <w:pPr>
              <w:pStyle w:val="NoSpacing"/>
              <w:rPr>
                <w:rFonts w:cstheme="minorHAnsi"/>
                <w:sz w:val="24"/>
                <w:szCs w:val="24"/>
              </w:rPr>
            </w:pPr>
          </w:p>
        </w:tc>
        <w:tc>
          <w:tcPr>
            <w:tcW w:w="4820" w:type="dxa"/>
          </w:tcPr>
          <w:p w:rsidR="004B7F38" w:rsidRPr="001C62DA" w:rsidRDefault="00882D59" w:rsidP="004B39FF">
            <w:pPr>
              <w:rPr>
                <w:rFonts w:asciiTheme="minorHAnsi" w:hAnsiTheme="minorHAnsi" w:cstheme="minorHAnsi"/>
                <w:b/>
                <w:u w:val="single"/>
              </w:rPr>
            </w:pPr>
            <w:r w:rsidRPr="001C62DA">
              <w:rPr>
                <w:rFonts w:asciiTheme="minorHAnsi" w:hAnsiTheme="minorHAnsi" w:cstheme="minorHAnsi"/>
                <w:b/>
                <w:u w:val="single"/>
              </w:rPr>
              <w:t>Science: Material World</w:t>
            </w:r>
          </w:p>
          <w:p w:rsidR="004B7F38" w:rsidRPr="001C62DA" w:rsidRDefault="004B7F38" w:rsidP="004B39FF">
            <w:pPr>
              <w:rPr>
                <w:rFonts w:asciiTheme="minorHAnsi" w:hAnsiTheme="minorHAnsi" w:cstheme="minorHAnsi"/>
                <w:b/>
                <w:u w:val="single"/>
              </w:rPr>
            </w:pP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This </w:t>
            </w:r>
            <w:r w:rsidRPr="001C62DA">
              <w:rPr>
                <w:rFonts w:asciiTheme="minorHAnsi" w:hAnsiTheme="minorHAnsi" w:cstheme="minorHAnsi"/>
                <w:iCs/>
                <w:lang w:eastAsia="en-AU"/>
              </w:rPr>
              <w:t>material world</w:t>
            </w:r>
            <w:r w:rsidRPr="001C62DA">
              <w:rPr>
                <w:rFonts w:asciiTheme="minorHAnsi" w:hAnsiTheme="minorHAnsi" w:cstheme="minorHAnsi"/>
                <w:lang w:eastAsia="en-AU"/>
              </w:rPr>
              <w:t> unit provides opportunities for students to develop an understanding of the properties of materials and how they relate to use. Through investigations, students will explore how to test the properties of materials fairly and how to use this knowledge to choose materials wisely.</w:t>
            </w:r>
          </w:p>
          <w:p w:rsidR="004B7F38" w:rsidRPr="001C62DA" w:rsidRDefault="004B7F38" w:rsidP="001C62DA">
            <w:pPr>
              <w:rPr>
                <w:rFonts w:asciiTheme="minorHAnsi" w:hAnsiTheme="minorHAnsi" w:cstheme="minorHAnsi"/>
              </w:rPr>
            </w:pPr>
          </w:p>
        </w:tc>
      </w:tr>
    </w:tbl>
    <w:p w:rsidR="00B86353" w:rsidRPr="00B86353" w:rsidRDefault="00B86353" w:rsidP="00B86353">
      <w:pPr>
        <w:rPr>
          <w:sz w:val="28"/>
          <w:szCs w:val="28"/>
        </w:rPr>
      </w:pPr>
    </w:p>
    <w:sectPr w:rsidR="00B86353" w:rsidRPr="00B86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0E5E"/>
    <w:multiLevelType w:val="hybridMultilevel"/>
    <w:tmpl w:val="1A8836B8"/>
    <w:lvl w:ilvl="0" w:tplc="FFFFFFFF">
      <w:start w:val="1"/>
      <w:numFmt w:val="bullet"/>
      <w:pStyle w:val="bos3"/>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D52ADC"/>
    <w:multiLevelType w:val="hybridMultilevel"/>
    <w:tmpl w:val="C9E4D58C"/>
    <w:lvl w:ilvl="0" w:tplc="FE6E8302">
      <w:start w:val="5"/>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90CBE"/>
    <w:multiLevelType w:val="hybridMultilevel"/>
    <w:tmpl w:val="1B92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D716BA"/>
    <w:multiLevelType w:val="hybridMultilevel"/>
    <w:tmpl w:val="CC22B1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70C1C"/>
    <w:multiLevelType w:val="hybridMultilevel"/>
    <w:tmpl w:val="D792B908"/>
    <w:lvl w:ilvl="0" w:tplc="679418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41FEC"/>
    <w:multiLevelType w:val="hybridMultilevel"/>
    <w:tmpl w:val="AF70F2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83AA6"/>
    <w:multiLevelType w:val="hybridMultilevel"/>
    <w:tmpl w:val="7428A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67509F"/>
    <w:multiLevelType w:val="hybridMultilevel"/>
    <w:tmpl w:val="BABEBEDE"/>
    <w:lvl w:ilvl="0" w:tplc="FFFFFFFF">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BD16D77"/>
    <w:multiLevelType w:val="hybridMultilevel"/>
    <w:tmpl w:val="5C98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8"/>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53"/>
    <w:rsid w:val="00111051"/>
    <w:rsid w:val="001C62DA"/>
    <w:rsid w:val="0047683E"/>
    <w:rsid w:val="004B7F38"/>
    <w:rsid w:val="005B0F83"/>
    <w:rsid w:val="00797C13"/>
    <w:rsid w:val="00882D59"/>
    <w:rsid w:val="008A48B9"/>
    <w:rsid w:val="008A5D85"/>
    <w:rsid w:val="00993D11"/>
    <w:rsid w:val="00AA0358"/>
    <w:rsid w:val="00B853A1"/>
    <w:rsid w:val="00B86353"/>
    <w:rsid w:val="00D24219"/>
    <w:rsid w:val="00E972FE"/>
    <w:rsid w:val="00F15FE8"/>
    <w:rsid w:val="00F600EC"/>
    <w:rsid w:val="00F86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B168"/>
  <w15:chartTrackingRefBased/>
  <w15:docId w15:val="{1BED86D0-A814-4FD9-8A31-2D3412D4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5FE8"/>
    <w:pPr>
      <w:spacing w:after="120"/>
    </w:pPr>
  </w:style>
  <w:style w:type="character" w:customStyle="1" w:styleId="BodyTextChar">
    <w:name w:val="Body Text Char"/>
    <w:basedOn w:val="DefaultParagraphFont"/>
    <w:link w:val="BodyText"/>
    <w:rsid w:val="00F15FE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5FE8"/>
    <w:pPr>
      <w:spacing w:after="200" w:line="276" w:lineRule="auto"/>
      <w:ind w:left="720"/>
      <w:contextualSpacing/>
    </w:pPr>
    <w:rPr>
      <w:rFonts w:asciiTheme="minorHAnsi" w:eastAsiaTheme="minorHAnsi" w:hAnsiTheme="minorHAnsi" w:cstheme="minorBidi"/>
      <w:sz w:val="22"/>
      <w:szCs w:val="22"/>
      <w:lang w:val="en-AU"/>
    </w:rPr>
  </w:style>
  <w:style w:type="paragraph" w:styleId="NoSpacing">
    <w:name w:val="No Spacing"/>
    <w:uiPriority w:val="1"/>
    <w:qFormat/>
    <w:rsid w:val="004B7F38"/>
    <w:pPr>
      <w:spacing w:after="0" w:line="240" w:lineRule="auto"/>
    </w:pPr>
  </w:style>
  <w:style w:type="paragraph" w:customStyle="1" w:styleId="pdhpeoutcome">
    <w:name w:val="pdhpe_outcome"/>
    <w:basedOn w:val="Normal"/>
    <w:qFormat/>
    <w:rsid w:val="004B7F38"/>
    <w:pPr>
      <w:numPr>
        <w:numId w:val="7"/>
      </w:numPr>
      <w:spacing w:before="40" w:after="40"/>
    </w:pPr>
    <w:rPr>
      <w:rFonts w:ascii="Arial Unicode MS" w:eastAsia="Arial Unicode MS" w:hAnsi="Arial Unicode MS"/>
      <w:sz w:val="16"/>
      <w:szCs w:val="20"/>
    </w:rPr>
  </w:style>
  <w:style w:type="character" w:styleId="Hyperlink">
    <w:name w:val="Hyperlink"/>
    <w:semiHidden/>
    <w:unhideWhenUsed/>
    <w:rsid w:val="004B7F38"/>
    <w:rPr>
      <w:rFonts w:ascii="Arial Unicode MS" w:eastAsia="Arial Unicode MS" w:hAnsi="Arial Unicode MS" w:cs="Arial Unicode MS" w:hint="eastAsia"/>
      <w:color w:val="808080"/>
      <w:sz w:val="16"/>
      <w:u w:val="single"/>
    </w:rPr>
  </w:style>
  <w:style w:type="character" w:customStyle="1" w:styleId="outcome-content">
    <w:name w:val="outcome-content"/>
    <w:rsid w:val="004B7F38"/>
  </w:style>
  <w:style w:type="paragraph" w:customStyle="1" w:styleId="bos3">
    <w:name w:val="bos3"/>
    <w:basedOn w:val="Normal"/>
    <w:autoRedefine/>
    <w:qFormat/>
    <w:rsid w:val="008A48B9"/>
    <w:pPr>
      <w:numPr>
        <w:numId w:val="8"/>
      </w:numPr>
    </w:pPr>
    <w:rPr>
      <w:lang w:val="en-AU" w:eastAsia="en-AU"/>
    </w:rPr>
  </w:style>
  <w:style w:type="character" w:customStyle="1" w:styleId="apple-converted-space">
    <w:name w:val="apple-converted-space"/>
    <w:rsid w:val="008A48B9"/>
  </w:style>
  <w:style w:type="paragraph" w:styleId="NormalWeb">
    <w:name w:val="Normal (Web)"/>
    <w:basedOn w:val="Normal"/>
    <w:uiPriority w:val="99"/>
    <w:unhideWhenUsed/>
    <w:rsid w:val="008A48B9"/>
    <w:pPr>
      <w:spacing w:before="100" w:beforeAutospacing="1" w:after="100" w:afterAutospacing="1"/>
    </w:pPr>
    <w:rPr>
      <w:lang w:val="en-AU" w:eastAsia="en-AU"/>
    </w:rPr>
  </w:style>
  <w:style w:type="character" w:styleId="Emphasis">
    <w:name w:val="Emphasis"/>
    <w:uiPriority w:val="20"/>
    <w:qFormat/>
    <w:rsid w:val="008A48B9"/>
    <w:rPr>
      <w:i/>
      <w:iCs/>
    </w:rPr>
  </w:style>
  <w:style w:type="character" w:styleId="Strong">
    <w:name w:val="Strong"/>
    <w:uiPriority w:val="22"/>
    <w:qFormat/>
    <w:rsid w:val="00882D59"/>
    <w:rPr>
      <w:b/>
      <w:bCs/>
    </w:rPr>
  </w:style>
  <w:style w:type="paragraph" w:styleId="BodyText2">
    <w:name w:val="Body Text 2"/>
    <w:basedOn w:val="Normal"/>
    <w:link w:val="BodyText2Char"/>
    <w:uiPriority w:val="99"/>
    <w:semiHidden/>
    <w:unhideWhenUsed/>
    <w:rsid w:val="00882D59"/>
    <w:pPr>
      <w:spacing w:after="120" w:line="480" w:lineRule="auto"/>
    </w:pPr>
  </w:style>
  <w:style w:type="character" w:customStyle="1" w:styleId="BodyText2Char">
    <w:name w:val="Body Text 2 Char"/>
    <w:basedOn w:val="DefaultParagraphFont"/>
    <w:link w:val="BodyText2"/>
    <w:uiPriority w:val="99"/>
    <w:semiHidden/>
    <w:rsid w:val="00882D5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7-5.australiancurriculum.edu.au/Curriculum/Continuum?code=ACHGK028&amp;gcTitle=View%20additional%20details%20about%20Critical%20and%20creative%20thinking&amp;gcUri=http://vocabulary.curriculum.edu.au/generalCapability/4"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5999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Rozario</dc:creator>
  <cp:keywords/>
  <dc:description/>
  <cp:lastModifiedBy>Candace Rozario</cp:lastModifiedBy>
  <cp:revision>2</cp:revision>
  <dcterms:created xsi:type="dcterms:W3CDTF">2017-10-10T22:04:00Z</dcterms:created>
  <dcterms:modified xsi:type="dcterms:W3CDTF">2017-10-10T22:04:00Z</dcterms:modified>
</cp:coreProperties>
</file>