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D60" w14:textId="77777777" w:rsidR="00D9713D" w:rsidRPr="00583CA8" w:rsidRDefault="00D9713D" w:rsidP="00D9713D">
      <w:pPr>
        <w:pStyle w:val="Heading1"/>
        <w:rPr>
          <w:sz w:val="28"/>
          <w:szCs w:val="28"/>
        </w:rPr>
      </w:pPr>
      <w:r>
        <w:rPr>
          <w:sz w:val="28"/>
          <w:szCs w:val="28"/>
        </w:rPr>
        <w:t>A summary of the p</w:t>
      </w:r>
      <w:r w:rsidRPr="00583CA8">
        <w:rPr>
          <w:sz w:val="28"/>
          <w:szCs w:val="28"/>
        </w:rPr>
        <w:t xml:space="preserve">roposed </w:t>
      </w:r>
      <w:r>
        <w:rPr>
          <w:sz w:val="28"/>
          <w:szCs w:val="28"/>
        </w:rPr>
        <w:t>Agreement</w:t>
      </w:r>
    </w:p>
    <w:p w14:paraId="59673DEA" w14:textId="77777777" w:rsidR="00D9713D" w:rsidRPr="00583CA8" w:rsidRDefault="00D9713D" w:rsidP="00D9713D">
      <w:pPr>
        <w:rPr>
          <w:rStyle w:val="SubtleEmphasis"/>
          <w:sz w:val="22"/>
          <w:szCs w:val="22"/>
        </w:rPr>
      </w:pPr>
      <w:proofErr w:type="gramStart"/>
      <w:r>
        <w:rPr>
          <w:rStyle w:val="SubtleEmphasis"/>
          <w:sz w:val="22"/>
          <w:szCs w:val="22"/>
        </w:rPr>
        <w:t>A number of</w:t>
      </w:r>
      <w:proofErr w:type="gramEnd"/>
      <w:r>
        <w:rPr>
          <w:rStyle w:val="SubtleEmphasis"/>
          <w:sz w:val="22"/>
          <w:szCs w:val="22"/>
        </w:rPr>
        <w:t xml:space="preserve"> NSW Catholic Independent Schools </w:t>
      </w:r>
      <w:r w:rsidRPr="00583CA8">
        <w:rPr>
          <w:rStyle w:val="SubtleEmphasis"/>
          <w:sz w:val="22"/>
          <w:szCs w:val="22"/>
        </w:rPr>
        <w:t>have reached agreement with the Independent Education Union (IEU) on a new multi-enterprise agreemen</w:t>
      </w:r>
      <w:r>
        <w:rPr>
          <w:rStyle w:val="SubtleEmphasis"/>
          <w:sz w:val="22"/>
          <w:szCs w:val="22"/>
        </w:rPr>
        <w:t>t (the Agreement) to cover teachers across a number of Catholic Independent Schools</w:t>
      </w:r>
      <w:r w:rsidRPr="00583CA8">
        <w:rPr>
          <w:rStyle w:val="SubtleEmphasis"/>
          <w:sz w:val="22"/>
          <w:szCs w:val="22"/>
        </w:rPr>
        <w:t>.</w:t>
      </w:r>
      <w:r>
        <w:rPr>
          <w:rStyle w:val="SubtleEmphasis"/>
          <w:sz w:val="22"/>
          <w:szCs w:val="22"/>
        </w:rPr>
        <w:t xml:space="preserve"> </w:t>
      </w:r>
    </w:p>
    <w:p w14:paraId="68BF2587" w14:textId="77777777" w:rsidR="00D9713D" w:rsidRPr="00583CA8" w:rsidRDefault="00D9713D" w:rsidP="00D9713D">
      <w:pPr>
        <w:pStyle w:val="Heading1"/>
        <w:rPr>
          <w:rStyle w:val="SubtleEmphasis"/>
          <w:color w:val="auto"/>
          <w:sz w:val="22"/>
          <w:szCs w:val="22"/>
        </w:rPr>
      </w:pPr>
      <w:r w:rsidRPr="006B3CE8">
        <w:rPr>
          <w:rStyle w:val="SubtleEmphasis"/>
          <w:color w:val="auto"/>
          <w:sz w:val="22"/>
          <w:szCs w:val="22"/>
        </w:rPr>
        <w:t>The proposed Agreement has the support and endorsement of your employer and the IEU.</w:t>
      </w:r>
      <w:r w:rsidRPr="00583CA8">
        <w:rPr>
          <w:rStyle w:val="SubtleEmphasis"/>
          <w:color w:val="auto"/>
          <w:sz w:val="22"/>
          <w:szCs w:val="22"/>
        </w:rPr>
        <w:t xml:space="preserve"> </w:t>
      </w:r>
    </w:p>
    <w:p w14:paraId="080F9EFD" w14:textId="77777777" w:rsidR="00D9713D" w:rsidRPr="00583CA8" w:rsidRDefault="00D9713D" w:rsidP="00D9713D">
      <w:pPr>
        <w:pStyle w:val="Heading1"/>
        <w:rPr>
          <w:rStyle w:val="SubtleEmphasis"/>
          <w:color w:val="auto"/>
          <w:sz w:val="22"/>
          <w:szCs w:val="22"/>
        </w:rPr>
      </w:pPr>
      <w:r w:rsidRPr="00583CA8">
        <w:rPr>
          <w:rStyle w:val="SubtleEmphasis"/>
          <w:color w:val="auto"/>
          <w:sz w:val="22"/>
          <w:szCs w:val="22"/>
        </w:rPr>
        <w:t xml:space="preserve">However, in order for it to be approved, it must be supported by teachers in a ballot. See below for a summary of the proposed </w:t>
      </w:r>
      <w:r>
        <w:rPr>
          <w:rStyle w:val="SubtleEmphasis"/>
          <w:color w:val="auto"/>
          <w:sz w:val="22"/>
          <w:szCs w:val="22"/>
        </w:rPr>
        <w:t>Agreement</w:t>
      </w:r>
      <w:r w:rsidRPr="00583CA8">
        <w:rPr>
          <w:rStyle w:val="SubtleEmphasis"/>
          <w:color w:val="auto"/>
          <w:sz w:val="22"/>
          <w:szCs w:val="22"/>
        </w:rPr>
        <w:t xml:space="preserve"> to assist you in </w:t>
      </w:r>
      <w:r>
        <w:rPr>
          <w:rStyle w:val="SubtleEmphasis"/>
          <w:color w:val="auto"/>
          <w:sz w:val="22"/>
          <w:szCs w:val="22"/>
        </w:rPr>
        <w:t>making</w:t>
      </w:r>
      <w:r w:rsidRPr="00583CA8">
        <w:rPr>
          <w:rStyle w:val="SubtleEmphasis"/>
          <w:color w:val="auto"/>
          <w:sz w:val="22"/>
          <w:szCs w:val="22"/>
        </w:rPr>
        <w:t xml:space="preserve"> an informed vote.</w:t>
      </w:r>
    </w:p>
    <w:p w14:paraId="5A52F573" w14:textId="77777777" w:rsidR="00D9713D" w:rsidRPr="00583CA8" w:rsidRDefault="00D9713D" w:rsidP="00D9713D">
      <w:pPr>
        <w:pStyle w:val="Heading1"/>
        <w:rPr>
          <w:sz w:val="28"/>
          <w:szCs w:val="28"/>
        </w:rPr>
      </w:pPr>
      <w:r w:rsidRPr="00583CA8">
        <w:rPr>
          <w:sz w:val="28"/>
          <w:szCs w:val="28"/>
        </w:rPr>
        <w:t>What is the name of the proposed A</w:t>
      </w:r>
      <w:r>
        <w:rPr>
          <w:sz w:val="28"/>
          <w:szCs w:val="28"/>
        </w:rPr>
        <w:t>greement</w:t>
      </w:r>
      <w:r w:rsidRPr="00583CA8">
        <w:rPr>
          <w:sz w:val="28"/>
          <w:szCs w:val="28"/>
        </w:rPr>
        <w:t>?</w:t>
      </w:r>
    </w:p>
    <w:p w14:paraId="3B9F16B1" w14:textId="5E9C9B64" w:rsidR="00D9713D" w:rsidRPr="00DF777B" w:rsidRDefault="00D9713D" w:rsidP="00D9713D">
      <w:pPr>
        <w:pStyle w:val="NoSpacing"/>
        <w:rPr>
          <w:b/>
          <w:bCs/>
          <w:i/>
          <w:sz w:val="28"/>
          <w:szCs w:val="28"/>
        </w:rPr>
      </w:pPr>
      <w:r>
        <w:rPr>
          <w:i/>
        </w:rPr>
        <w:t>NSW Catholic Independent Schools (</w:t>
      </w:r>
      <w:r w:rsidRPr="00DF777B">
        <w:rPr>
          <w:i/>
        </w:rPr>
        <w:t>Teachers</w:t>
      </w:r>
      <w:r>
        <w:rPr>
          <w:i/>
        </w:rPr>
        <w:t xml:space="preserve"> – Model </w:t>
      </w:r>
      <w:r w:rsidR="00F900FC">
        <w:rPr>
          <w:i/>
        </w:rPr>
        <w:t>C</w:t>
      </w:r>
      <w:r>
        <w:rPr>
          <w:i/>
        </w:rPr>
        <w:t>) Multi-Enterprise Agreement 2020</w:t>
      </w:r>
      <w:r w:rsidRPr="00DF777B">
        <w:rPr>
          <w:i/>
        </w:rPr>
        <w:t>.</w:t>
      </w:r>
    </w:p>
    <w:p w14:paraId="61365CF0" w14:textId="77777777" w:rsidR="00D9713D" w:rsidRPr="00583CA8" w:rsidRDefault="00D9713D" w:rsidP="00D9713D">
      <w:pPr>
        <w:pStyle w:val="Heading1"/>
        <w:rPr>
          <w:sz w:val="28"/>
          <w:szCs w:val="28"/>
        </w:rPr>
      </w:pPr>
      <w:r w:rsidRPr="00583CA8">
        <w:rPr>
          <w:sz w:val="28"/>
          <w:szCs w:val="28"/>
        </w:rPr>
        <w:t xml:space="preserve">What is a multi-enterprise </w:t>
      </w:r>
      <w:r>
        <w:rPr>
          <w:sz w:val="28"/>
          <w:szCs w:val="28"/>
        </w:rPr>
        <w:t>a</w:t>
      </w:r>
      <w:r w:rsidRPr="00583CA8">
        <w:rPr>
          <w:sz w:val="28"/>
          <w:szCs w:val="28"/>
        </w:rPr>
        <w:t xml:space="preserve">greement? </w:t>
      </w:r>
    </w:p>
    <w:p w14:paraId="7D985ED1" w14:textId="6C10877A" w:rsidR="00D9713D" w:rsidRPr="00827DCF" w:rsidRDefault="00D9713D" w:rsidP="00D9713D">
      <w:r w:rsidRPr="00827DCF">
        <w:t xml:space="preserve">The </w:t>
      </w:r>
      <w:r>
        <w:t>Agreement</w:t>
      </w:r>
      <w:r w:rsidRPr="00827DCF">
        <w:t xml:space="preserve"> is a multi-enterprise agreement</w:t>
      </w:r>
      <w:r>
        <w:t xml:space="preserve"> because it covers teachers at</w:t>
      </w:r>
      <w:r w:rsidRPr="00827DCF">
        <w:t xml:space="preserve"> different </w:t>
      </w:r>
      <w:r>
        <w:t>Schools/</w:t>
      </w:r>
      <w:r w:rsidRPr="00827DCF">
        <w:t>Colleges.</w:t>
      </w:r>
    </w:p>
    <w:p w14:paraId="597A6CE3" w14:textId="77777777" w:rsidR="00D9713D" w:rsidRPr="00583CA8" w:rsidRDefault="00D9713D" w:rsidP="00D9713D">
      <w:pPr>
        <w:pStyle w:val="Heading1"/>
        <w:rPr>
          <w:sz w:val="28"/>
          <w:szCs w:val="28"/>
        </w:rPr>
      </w:pPr>
      <w:r w:rsidRPr="00583CA8">
        <w:rPr>
          <w:sz w:val="28"/>
          <w:szCs w:val="28"/>
        </w:rPr>
        <w:t xml:space="preserve">Term of the proposed </w:t>
      </w:r>
      <w:r>
        <w:rPr>
          <w:sz w:val="28"/>
          <w:szCs w:val="28"/>
        </w:rPr>
        <w:t>Agreement</w:t>
      </w:r>
    </w:p>
    <w:p w14:paraId="48B02F22" w14:textId="77777777" w:rsidR="00D9713D" w:rsidRPr="005F1C2D" w:rsidRDefault="00D9713D" w:rsidP="00D9713D">
      <w:r w:rsidRPr="005F1C2D">
        <w:t>If approved by the Fair Work Commission,</w:t>
      </w:r>
      <w:r>
        <w:t xml:space="preserve"> the Agreement will expire on 31 December 2021. However, it will</w:t>
      </w:r>
      <w:r w:rsidRPr="005F1C2D">
        <w:t xml:space="preserve"> remain in place after this date until it is </w:t>
      </w:r>
      <w:r>
        <w:t>terminated or replaced.</w:t>
      </w:r>
    </w:p>
    <w:p w14:paraId="2A0D100F" w14:textId="77777777" w:rsidR="00D9713D" w:rsidRPr="00583CA8" w:rsidRDefault="00D9713D" w:rsidP="00D9713D">
      <w:pPr>
        <w:pStyle w:val="Heading1"/>
        <w:rPr>
          <w:sz w:val="28"/>
          <w:szCs w:val="28"/>
        </w:rPr>
      </w:pPr>
      <w:r w:rsidRPr="00583CA8">
        <w:rPr>
          <w:sz w:val="28"/>
          <w:szCs w:val="28"/>
        </w:rPr>
        <w:t>The proposed A</w:t>
      </w:r>
      <w:r>
        <w:rPr>
          <w:sz w:val="28"/>
          <w:szCs w:val="28"/>
        </w:rPr>
        <w:t>greement</w:t>
      </w:r>
      <w:r w:rsidRPr="00583CA8">
        <w:rPr>
          <w:sz w:val="28"/>
          <w:szCs w:val="28"/>
        </w:rPr>
        <w:t xml:space="preserve"> provides higher pay as well as back</w:t>
      </w:r>
      <w:r>
        <w:rPr>
          <w:sz w:val="28"/>
          <w:szCs w:val="28"/>
        </w:rPr>
        <w:noBreakHyphen/>
      </w:r>
      <w:r w:rsidRPr="00583CA8">
        <w:rPr>
          <w:sz w:val="28"/>
          <w:szCs w:val="28"/>
        </w:rPr>
        <w:t>pay</w:t>
      </w:r>
    </w:p>
    <w:p w14:paraId="522DC7B8" w14:textId="77777777" w:rsidR="00D9713D" w:rsidRDefault="00D9713D" w:rsidP="00D9713D">
      <w:pPr>
        <w:rPr>
          <w:b/>
        </w:rPr>
      </w:pPr>
      <w:r w:rsidRPr="00827DCF">
        <w:t xml:space="preserve">If the </w:t>
      </w:r>
      <w:r>
        <w:t xml:space="preserve">Agreement </w:t>
      </w:r>
      <w:r w:rsidRPr="00827DCF">
        <w:t>is approved, teachers will receive</w:t>
      </w:r>
      <w:r>
        <w:t xml:space="preserve"> the following pay increases;</w:t>
      </w:r>
    </w:p>
    <w:p w14:paraId="4153C77E" w14:textId="49958FBB" w:rsidR="00D9713D" w:rsidRDefault="00D9713D" w:rsidP="00D9713D">
      <w:pPr>
        <w:pStyle w:val="ListParagraph"/>
        <w:numPr>
          <w:ilvl w:val="0"/>
          <w:numId w:val="20"/>
        </w:numPr>
      </w:pPr>
      <w:r w:rsidRPr="00B94EDF">
        <w:t xml:space="preserve">2.5% salary increase from the first full pay period on or after 1 </w:t>
      </w:r>
      <w:r w:rsidR="00C277B5">
        <w:t>January</w:t>
      </w:r>
      <w:r w:rsidRPr="00B94EDF">
        <w:t xml:space="preserve"> 2020 </w:t>
      </w:r>
      <w:r>
        <w:br/>
      </w:r>
      <w:r w:rsidRPr="00B94EDF">
        <w:t>(back-dated where appropriate)</w:t>
      </w:r>
    </w:p>
    <w:p w14:paraId="46190AF5" w14:textId="77777777" w:rsidR="00D9713D" w:rsidRPr="00B94EDF" w:rsidRDefault="00D9713D" w:rsidP="00D9713D">
      <w:pPr>
        <w:pStyle w:val="ListParagraph"/>
      </w:pPr>
    </w:p>
    <w:p w14:paraId="49C63F35" w14:textId="78391B5A" w:rsidR="00D9713D" w:rsidRPr="00B94EDF" w:rsidRDefault="00D9713D" w:rsidP="00D9713D">
      <w:pPr>
        <w:pStyle w:val="ListParagraph"/>
        <w:numPr>
          <w:ilvl w:val="0"/>
          <w:numId w:val="20"/>
        </w:numPr>
      </w:pPr>
      <w:r w:rsidRPr="00B94EDF">
        <w:t xml:space="preserve">2.28% salary increase from the first full pay period on or after 1 </w:t>
      </w:r>
      <w:r w:rsidR="00C277B5">
        <w:t>January</w:t>
      </w:r>
      <w:r w:rsidRPr="00B94EDF">
        <w:t xml:space="preserve"> 2021</w:t>
      </w:r>
    </w:p>
    <w:p w14:paraId="5573A4CD" w14:textId="77777777" w:rsidR="00D9713D" w:rsidRDefault="00D9713D" w:rsidP="00D9713D">
      <w:r>
        <w:t>In addition, p</w:t>
      </w:r>
      <w:r w:rsidRPr="00AF3382">
        <w:t>romotion position allowances will increase</w:t>
      </w:r>
      <w:r>
        <w:t xml:space="preserve"> in line with salary increases.</w:t>
      </w:r>
    </w:p>
    <w:p w14:paraId="3ECEF30B" w14:textId="77777777" w:rsidR="006B3CE8" w:rsidRDefault="006B3CE8" w:rsidP="006B3CE8">
      <w:bookmarkStart w:id="0" w:name="_Hlk48141102"/>
      <w:r w:rsidRPr="00F900FC">
        <w:t>Pay increases (including back-pay, where applicable) will flow through as soon as practicable if there is a successful “Yes” vote at the School.</w:t>
      </w:r>
    </w:p>
    <w:bookmarkEnd w:id="0"/>
    <w:p w14:paraId="46FCAB46" w14:textId="327B7A13" w:rsidR="00D9713D" w:rsidRDefault="00D9713D" w:rsidP="00D9713D">
      <w:r>
        <w:t xml:space="preserve">The Superannuation Guarantee Charge is scheduled to increase to 10% in 2021. If this increase does not occur, the salary </w:t>
      </w:r>
      <w:proofErr w:type="gramStart"/>
      <w:r>
        <w:t>increase</w:t>
      </w:r>
      <w:proofErr w:type="gramEnd"/>
      <w:r>
        <w:t xml:space="preserve"> for 2021 will be increased to a maximum of 2.5% if this occurs for NSW Government </w:t>
      </w:r>
      <w:proofErr w:type="spellStart"/>
      <w:r w:rsidR="00C277B5">
        <w:t>ebr</w:t>
      </w:r>
      <w:r>
        <w:t>school</w:t>
      </w:r>
      <w:proofErr w:type="spellEnd"/>
      <w:r>
        <w:t xml:space="preserve"> teachers.  </w:t>
      </w:r>
    </w:p>
    <w:p w14:paraId="664388ED" w14:textId="77777777" w:rsidR="00D9713D" w:rsidRPr="00583CA8" w:rsidRDefault="00D9713D" w:rsidP="00D9713D">
      <w:pPr>
        <w:pStyle w:val="Heading1"/>
        <w:rPr>
          <w:sz w:val="28"/>
          <w:szCs w:val="28"/>
        </w:rPr>
      </w:pPr>
      <w:r w:rsidRPr="00583CA8">
        <w:rPr>
          <w:sz w:val="28"/>
          <w:szCs w:val="28"/>
        </w:rPr>
        <w:lastRenderedPageBreak/>
        <w:t>Improved conditions under proposed A</w:t>
      </w:r>
      <w:r>
        <w:rPr>
          <w:sz w:val="28"/>
          <w:szCs w:val="28"/>
        </w:rPr>
        <w:t>greement</w:t>
      </w:r>
      <w:r w:rsidRPr="00583CA8">
        <w:rPr>
          <w:sz w:val="28"/>
          <w:szCs w:val="28"/>
        </w:rPr>
        <w:t xml:space="preserve"> </w:t>
      </w:r>
    </w:p>
    <w:p w14:paraId="47E8C689" w14:textId="77777777" w:rsidR="00D9713D" w:rsidRDefault="00D9713D" w:rsidP="00D9713D">
      <w:r>
        <w:t xml:space="preserve">The proposed Agreement contains </w:t>
      </w:r>
      <w:proofErr w:type="gramStart"/>
      <w:r>
        <w:t>a number of</w:t>
      </w:r>
      <w:proofErr w:type="gramEnd"/>
      <w:r>
        <w:t xml:space="preserve"> improvements to conditions which include:</w:t>
      </w:r>
    </w:p>
    <w:p w14:paraId="481558D3" w14:textId="77777777" w:rsidR="00D9713D" w:rsidRPr="00086949" w:rsidRDefault="00D9713D" w:rsidP="00D9713D">
      <w:pPr>
        <w:pStyle w:val="Heading2"/>
      </w:pPr>
      <w:r>
        <w:t xml:space="preserve">Lead Teacher </w:t>
      </w:r>
      <w:r w:rsidRPr="00086949">
        <w:t>Classification (clause 7.1(e))</w:t>
      </w:r>
    </w:p>
    <w:p w14:paraId="75FD756F" w14:textId="77777777" w:rsidR="00D9713D" w:rsidRPr="00086949" w:rsidRDefault="00D9713D" w:rsidP="00D9713D">
      <w:r w:rsidRPr="00086949">
        <w:rPr>
          <w:lang w:val="en-US"/>
        </w:rPr>
        <w:t xml:space="preserve">A new classification for Teachers who are accredited as Lead Teacher is included in the proposed Agreement. Teachers this classification level will be paid $116,524 from 2020. Note that a Teacher cannot receive a promotion position allowance in addition to this salary.  </w:t>
      </w:r>
    </w:p>
    <w:p w14:paraId="178F1AEA" w14:textId="77777777" w:rsidR="00D9713D" w:rsidRDefault="00D9713D" w:rsidP="00D9713D">
      <w:pPr>
        <w:pStyle w:val="Heading2"/>
      </w:pPr>
      <w:r w:rsidRPr="00086949">
        <w:t>Proficient Pending Classification (clause 7.7)</w:t>
      </w:r>
    </w:p>
    <w:p w14:paraId="68083296" w14:textId="77777777" w:rsidR="00D9713D" w:rsidRPr="00E65D5C" w:rsidRDefault="00D9713D" w:rsidP="00D9713D">
      <w:r w:rsidRPr="00E65D5C">
        <w:rPr>
          <w:lang w:val="en-US"/>
        </w:rPr>
        <w:t>A Teacher with a minimum amount of full-time equivalent teaching service, but who does not have Proficient Teacher accreditation for one of the following reasons, will be classified as Proficient Pending for an interim period:</w:t>
      </w:r>
    </w:p>
    <w:p w14:paraId="1D898B72" w14:textId="77777777" w:rsidR="00D9713D" w:rsidRDefault="00D9713D" w:rsidP="00D9713D">
      <w:pPr>
        <w:pStyle w:val="ListParagraph"/>
        <w:numPr>
          <w:ilvl w:val="0"/>
          <w:numId w:val="43"/>
        </w:numPr>
        <w:spacing w:after="0"/>
      </w:pPr>
      <w:r w:rsidRPr="00E65D5C">
        <w:t>the Teacher previously had Proficient Teacher status but no longer has that status with NESA</w:t>
      </w:r>
      <w:r>
        <w:t>;</w:t>
      </w:r>
    </w:p>
    <w:p w14:paraId="40B75DEB" w14:textId="77777777" w:rsidR="00D9713D" w:rsidRPr="00E65D5C" w:rsidRDefault="00D9713D" w:rsidP="00D9713D">
      <w:pPr>
        <w:pStyle w:val="ListParagraph"/>
        <w:numPr>
          <w:ilvl w:val="0"/>
          <w:numId w:val="43"/>
        </w:numPr>
        <w:spacing w:after="0"/>
      </w:pPr>
      <w:r>
        <w:t>the Teacher was employed in NSW for the first time prior to 1 October 2004 and was therefore not required by NESA to attain Proficient Teacher accreditation;</w:t>
      </w:r>
    </w:p>
    <w:p w14:paraId="559AE17A" w14:textId="77777777" w:rsidR="00D9713D" w:rsidRPr="00E65D5C" w:rsidRDefault="00D9713D" w:rsidP="00D9713D">
      <w:pPr>
        <w:pStyle w:val="ListParagraph"/>
        <w:numPr>
          <w:ilvl w:val="0"/>
          <w:numId w:val="43"/>
        </w:numPr>
        <w:spacing w:after="0"/>
      </w:pPr>
      <w:r w:rsidRPr="00E65D5C">
        <w:t xml:space="preserve">the Teacher was previously employed in another state or territory in Australia, has obtained Proficient Teacher status </w:t>
      </w:r>
      <w:r>
        <w:t xml:space="preserve">(or equivalent) </w:t>
      </w:r>
      <w:r w:rsidRPr="00E65D5C">
        <w:t>in that jurisdiction and is seeking mutual recognition of that status with NESA; or</w:t>
      </w:r>
    </w:p>
    <w:p w14:paraId="31C8EEBF" w14:textId="77777777" w:rsidR="00D9713D" w:rsidRPr="00E65D5C" w:rsidRDefault="00D9713D" w:rsidP="00D9713D">
      <w:pPr>
        <w:pStyle w:val="ListParagraph"/>
        <w:numPr>
          <w:ilvl w:val="0"/>
          <w:numId w:val="43"/>
        </w:numPr>
        <w:spacing w:after="0"/>
      </w:pPr>
      <w:r w:rsidRPr="00E65D5C">
        <w:t>the Teacher has overseas teaching service in accordance with the Agreement</w:t>
      </w:r>
      <w:r>
        <w:t>.</w:t>
      </w:r>
    </w:p>
    <w:p w14:paraId="047BDEAC" w14:textId="77777777" w:rsidR="00D9713D" w:rsidRDefault="00D9713D" w:rsidP="00D9713D">
      <w:pPr>
        <w:rPr>
          <w:lang w:val="en-US"/>
        </w:rPr>
      </w:pPr>
    </w:p>
    <w:p w14:paraId="1F1A1253" w14:textId="77777777" w:rsidR="00D9713D" w:rsidRPr="00E65D5C" w:rsidRDefault="00D9713D" w:rsidP="00D9713D">
      <w:r w:rsidRPr="00E65D5C">
        <w:rPr>
          <w:lang w:val="en-US"/>
        </w:rPr>
        <w:t xml:space="preserve">To be eligible, a Teacher from interstate </w:t>
      </w:r>
      <w:r>
        <w:rPr>
          <w:lang w:val="en-US"/>
        </w:rPr>
        <w:t xml:space="preserve">or NSW </w:t>
      </w:r>
      <w:r w:rsidRPr="00E65D5C">
        <w:rPr>
          <w:lang w:val="en-US"/>
        </w:rPr>
        <w:t xml:space="preserve">must have at least 2 years full time equivalent teaching service, and a Teacher with overseas service must have at least 3 years full time equivalent teaching service. </w:t>
      </w:r>
    </w:p>
    <w:p w14:paraId="463DC994" w14:textId="77777777" w:rsidR="00D9713D" w:rsidRPr="00E65D5C" w:rsidRDefault="00D9713D" w:rsidP="00D9713D">
      <w:r w:rsidRPr="00E65D5C">
        <w:t xml:space="preserve">The Teacher will be placed on the relevant </w:t>
      </w:r>
      <w:r>
        <w:t xml:space="preserve">salary </w:t>
      </w:r>
      <w:r w:rsidRPr="00E65D5C">
        <w:t xml:space="preserve">level within </w:t>
      </w:r>
      <w:r>
        <w:t xml:space="preserve">the Proficient classification </w:t>
      </w:r>
      <w:r w:rsidRPr="00E65D5C">
        <w:t xml:space="preserve">according to his or her teaching service (that is, not including a period of two years of full-time equivalent teaching service, which is deemed to be service </w:t>
      </w:r>
      <w:r>
        <w:t>at Graduate</w:t>
      </w:r>
      <w:r w:rsidRPr="00E65D5C">
        <w:t xml:space="preserve">). The Teacher will remain </w:t>
      </w:r>
      <w:r>
        <w:t xml:space="preserve">at the Proficient classification </w:t>
      </w:r>
      <w:r w:rsidRPr="00E65D5C">
        <w:t>for one year full</w:t>
      </w:r>
      <w:r>
        <w:t xml:space="preserve"> </w:t>
      </w:r>
      <w:r w:rsidRPr="00E65D5C">
        <w:t xml:space="preserve">time equivalent teaching service, during which period the Teacher may apply for Proficient Teacher accreditation or apply for mutual recognition (in the case of an interstate Teacher) with </w:t>
      </w:r>
      <w:r>
        <w:t>NESA</w:t>
      </w:r>
      <w:r w:rsidRPr="00E65D5C">
        <w:t>.</w:t>
      </w:r>
    </w:p>
    <w:p w14:paraId="4B6AFAEC" w14:textId="77777777" w:rsidR="00D9713D" w:rsidRDefault="00D9713D" w:rsidP="00D9713D">
      <w:r w:rsidRPr="00E65D5C">
        <w:rPr>
          <w:lang w:val="en-US"/>
        </w:rPr>
        <w:t>If the Teacher obtains Proficient Teacher accreditation within the timeframe above, the Teacher will then be classified as Proficient. However, if this does not occur within the timeframe specified, the Teacher will be paid at Graduate until the Teacher achieves Proficient Teacher accreditation.</w:t>
      </w:r>
      <w:r>
        <w:t xml:space="preserve"> </w:t>
      </w:r>
    </w:p>
    <w:p w14:paraId="62290680" w14:textId="77777777" w:rsidR="00D9713D" w:rsidRDefault="00D9713D" w:rsidP="00D9713D">
      <w:pPr>
        <w:pStyle w:val="Heading2"/>
      </w:pPr>
      <w:r>
        <w:t xml:space="preserve">Credit for Overseas Teaching </w:t>
      </w:r>
      <w:r w:rsidRPr="00086949">
        <w:t>Service (clause 7.4)</w:t>
      </w:r>
    </w:p>
    <w:p w14:paraId="5AEB4360" w14:textId="77777777" w:rsidR="00D9713D" w:rsidRPr="00E65D5C" w:rsidRDefault="00D9713D" w:rsidP="00D9713D">
      <w:r w:rsidRPr="00E65D5C">
        <w:rPr>
          <w:lang w:val="en-US"/>
        </w:rPr>
        <w:t>The proposed Agreement allows for the recognition of overseas teaching service for progression through the standards classification structure.</w:t>
      </w:r>
    </w:p>
    <w:p w14:paraId="0E84A2C7" w14:textId="77777777" w:rsidR="00D9713D" w:rsidRDefault="00D9713D" w:rsidP="00D9713D">
      <w:pPr>
        <w:rPr>
          <w:lang w:val="en-US"/>
        </w:rPr>
      </w:pPr>
      <w:r w:rsidRPr="00E65D5C">
        <w:rPr>
          <w:lang w:val="en-US"/>
        </w:rPr>
        <w:t xml:space="preserve">For the overseas service to be eligible for recognition, the service must have occurred in a </w:t>
      </w:r>
      <w:proofErr w:type="spellStart"/>
      <w:r w:rsidRPr="00E65D5C">
        <w:rPr>
          <w:lang w:val="en-US"/>
        </w:rPr>
        <w:t>recognised</w:t>
      </w:r>
      <w:proofErr w:type="spellEnd"/>
      <w:r w:rsidRPr="00E65D5C">
        <w:rPr>
          <w:lang w:val="en-US"/>
        </w:rPr>
        <w:t xml:space="preserve"> primary or high school for students between the ages of 5-18. This service must have occurred </w:t>
      </w:r>
      <w:r>
        <w:rPr>
          <w:lang w:val="en-US"/>
        </w:rPr>
        <w:t xml:space="preserve">while the Teacher held a teacher education qualification </w:t>
      </w:r>
      <w:proofErr w:type="spellStart"/>
      <w:r>
        <w:rPr>
          <w:lang w:val="en-US"/>
        </w:rPr>
        <w:t>recognised</w:t>
      </w:r>
      <w:proofErr w:type="spellEnd"/>
      <w:r>
        <w:rPr>
          <w:lang w:val="en-US"/>
        </w:rPr>
        <w:t xml:space="preserve"> by NESA as </w:t>
      </w:r>
      <w:proofErr w:type="gramStart"/>
      <w:r>
        <w:rPr>
          <w:lang w:val="en-US"/>
        </w:rPr>
        <w:t>sufficient</w:t>
      </w:r>
      <w:proofErr w:type="gramEnd"/>
      <w:r>
        <w:rPr>
          <w:lang w:val="en-US"/>
        </w:rPr>
        <w:t xml:space="preserve"> to grant Provisional accreditation.  </w:t>
      </w:r>
    </w:p>
    <w:p w14:paraId="11656B29" w14:textId="77777777" w:rsidR="00D9713D" w:rsidRDefault="00D9713D" w:rsidP="00D9713D">
      <w:pPr>
        <w:rPr>
          <w:lang w:val="en-US"/>
        </w:rPr>
      </w:pPr>
      <w:r w:rsidRPr="00E65D5C">
        <w:rPr>
          <w:lang w:val="en-US"/>
        </w:rPr>
        <w:lastRenderedPageBreak/>
        <w:t xml:space="preserve">Service will be </w:t>
      </w:r>
      <w:proofErr w:type="spellStart"/>
      <w:r w:rsidRPr="00E65D5C">
        <w:rPr>
          <w:lang w:val="en-US"/>
        </w:rPr>
        <w:t>recognised</w:t>
      </w:r>
      <w:proofErr w:type="spellEnd"/>
      <w:r w:rsidRPr="00E65D5C">
        <w:rPr>
          <w:lang w:val="en-US"/>
        </w:rPr>
        <w:t xml:space="preserve"> only in years of full-time equivalent teaching service. Any remaining incomplete or part years of service will not be </w:t>
      </w:r>
      <w:proofErr w:type="spellStart"/>
      <w:r w:rsidRPr="00E65D5C">
        <w:rPr>
          <w:lang w:val="en-US"/>
        </w:rPr>
        <w:t>recognised</w:t>
      </w:r>
      <w:proofErr w:type="spellEnd"/>
      <w:r w:rsidRPr="00E65D5C">
        <w:rPr>
          <w:lang w:val="en-US"/>
        </w:rPr>
        <w:t>.</w:t>
      </w:r>
    </w:p>
    <w:p w14:paraId="7ACCC694" w14:textId="77777777" w:rsidR="00D9713D" w:rsidRDefault="00D9713D" w:rsidP="00D9713D">
      <w:pPr>
        <w:spacing w:after="200" w:line="276" w:lineRule="auto"/>
        <w:rPr>
          <w:lang w:val="en-US"/>
        </w:rPr>
      </w:pPr>
      <w:r w:rsidRPr="00E65D5C">
        <w:rPr>
          <w:lang w:val="en-US"/>
        </w:rPr>
        <w:t xml:space="preserve">Detailed administrative arrangements </w:t>
      </w:r>
      <w:r>
        <w:rPr>
          <w:lang w:val="en-US"/>
        </w:rPr>
        <w:t xml:space="preserve">for claiming this service </w:t>
      </w:r>
      <w:r w:rsidRPr="00E65D5C">
        <w:rPr>
          <w:lang w:val="en-US"/>
        </w:rPr>
        <w:t>are prescribed in the Agreement</w:t>
      </w:r>
      <w:r>
        <w:rPr>
          <w:lang w:val="en-US"/>
        </w:rPr>
        <w:t>.</w:t>
      </w:r>
    </w:p>
    <w:p w14:paraId="1CEB0EEF" w14:textId="77777777" w:rsidR="00D9713D" w:rsidRPr="00086949" w:rsidRDefault="00D9713D" w:rsidP="00D9713D">
      <w:pPr>
        <w:pStyle w:val="Heading2"/>
      </w:pPr>
      <w:r>
        <w:t xml:space="preserve">Credit for Early Learning </w:t>
      </w:r>
      <w:r w:rsidRPr="00086949">
        <w:t>Teaching Service (clause 7.5)</w:t>
      </w:r>
    </w:p>
    <w:p w14:paraId="00A8A159" w14:textId="77777777" w:rsidR="00D9713D" w:rsidRPr="00086949" w:rsidRDefault="00D9713D" w:rsidP="00D9713D">
      <w:pPr>
        <w:spacing w:after="200" w:line="276" w:lineRule="auto"/>
        <w:rPr>
          <w:rFonts w:cs="Arial"/>
        </w:rPr>
      </w:pPr>
      <w:r w:rsidRPr="00086949">
        <w:rPr>
          <w:rFonts w:cs="Arial"/>
        </w:rPr>
        <w:t>The proposed Agreement allows for the recognition of service completed after 1 January 2020 as an Early Childhood Teacher. The service must have been conducted in a centre based early childhood education and care service. Service in an out of school ours care service or family day care service is not recognised.</w:t>
      </w:r>
    </w:p>
    <w:p w14:paraId="6042817C" w14:textId="77777777" w:rsidR="00D9713D" w:rsidRPr="00086949" w:rsidRDefault="00D9713D" w:rsidP="00D9713D">
      <w:pPr>
        <w:spacing w:after="200" w:line="276" w:lineRule="auto"/>
        <w:rPr>
          <w:lang w:val="en-US"/>
        </w:rPr>
      </w:pPr>
      <w:r w:rsidRPr="00086949">
        <w:rPr>
          <w:lang w:val="en-US"/>
        </w:rPr>
        <w:t>Detailed administrative arrangements for claiming this service are prescribed in the Agreement.</w:t>
      </w:r>
    </w:p>
    <w:p w14:paraId="726E6E0D" w14:textId="77777777" w:rsidR="00D9713D" w:rsidRPr="00086949" w:rsidRDefault="00D9713D" w:rsidP="00D9713D">
      <w:pPr>
        <w:pStyle w:val="Heading2"/>
      </w:pPr>
      <w:r w:rsidRPr="00086949">
        <w:t>Superannuation – Choice of Fund (clause 10.1)</w:t>
      </w:r>
    </w:p>
    <w:p w14:paraId="1180E5A2" w14:textId="77777777" w:rsidR="00D9713D" w:rsidRPr="00086949" w:rsidRDefault="00D9713D" w:rsidP="00D9713D">
      <w:pPr>
        <w:spacing w:after="200" w:line="276" w:lineRule="auto"/>
        <w:rPr>
          <w:rFonts w:cs="Arial"/>
        </w:rPr>
      </w:pPr>
      <w:r w:rsidRPr="00086949">
        <w:rPr>
          <w:rFonts w:cs="Arial"/>
        </w:rPr>
        <w:t>The Superannuation clause has been amended to allow Teachers a choice of superannuation fund.</w:t>
      </w:r>
    </w:p>
    <w:p w14:paraId="18F6238A" w14:textId="77777777" w:rsidR="00D9713D" w:rsidRPr="00086949" w:rsidRDefault="00D9713D" w:rsidP="00D9713D">
      <w:pPr>
        <w:pStyle w:val="Heading2"/>
      </w:pPr>
      <w:r w:rsidRPr="00086949">
        <w:t>Emergency Disaster Leave (clause 16.2)</w:t>
      </w:r>
    </w:p>
    <w:p w14:paraId="35BE14A3" w14:textId="77777777" w:rsidR="00D9713D" w:rsidRDefault="00D9713D" w:rsidP="00D9713D">
      <w:pPr>
        <w:spacing w:after="200" w:line="276" w:lineRule="auto"/>
        <w:rPr>
          <w:rFonts w:cs="Arial"/>
        </w:rPr>
      </w:pPr>
      <w:r w:rsidRPr="00086949">
        <w:rPr>
          <w:rFonts w:cs="Arial"/>
        </w:rPr>
        <w:t>The proposed Agreement provides that up to five days per annum can be taken from personal/carer’s leave for absences related to natural disasters such as floods and bushfires. For example, for absences due to transport disruptions</w:t>
      </w:r>
      <w:r>
        <w:rPr>
          <w:rFonts w:cs="Arial"/>
        </w:rPr>
        <w:t xml:space="preserve"> or for clean-up purposes where safety is an issue.  The Employer can require Employees to provide evidence supporting such absences.</w:t>
      </w:r>
    </w:p>
    <w:p w14:paraId="582A9132" w14:textId="77777777" w:rsidR="00D9713D" w:rsidRPr="00086949" w:rsidRDefault="00D9713D" w:rsidP="00D9713D">
      <w:pPr>
        <w:pStyle w:val="Heading2"/>
      </w:pPr>
      <w:r w:rsidRPr="00086949">
        <w:t>Aboriginal and Torres Strait Islander Cultural and Ceremonial Leave (clause 16.3):</w:t>
      </w:r>
    </w:p>
    <w:p w14:paraId="74111F26" w14:textId="77777777" w:rsidR="00D9713D" w:rsidRDefault="00D9713D" w:rsidP="00D9713D">
      <w:pPr>
        <w:spacing w:after="200" w:line="276" w:lineRule="auto"/>
        <w:rPr>
          <w:rFonts w:cs="Arial"/>
        </w:rPr>
      </w:pPr>
      <w:r w:rsidRPr="00086949">
        <w:rPr>
          <w:rFonts w:cs="Arial"/>
        </w:rPr>
        <w:t>The proposed</w:t>
      </w:r>
      <w:r>
        <w:rPr>
          <w:rFonts w:cs="Arial"/>
        </w:rPr>
        <w:t xml:space="preserve"> Agreement includes a new form of leave providing Teachers of Aboriginal and Torres Strait Islander descent with time off to attend cultural and ceremonial obligations. </w:t>
      </w:r>
    </w:p>
    <w:p w14:paraId="4FE4FBE6" w14:textId="77777777" w:rsidR="00D9713D" w:rsidRDefault="00D9713D" w:rsidP="00D9713D">
      <w:pPr>
        <w:spacing w:after="200" w:line="276" w:lineRule="auto"/>
        <w:rPr>
          <w:rFonts w:cs="Arial"/>
        </w:rPr>
      </w:pPr>
      <w:r>
        <w:rPr>
          <w:rFonts w:cs="Arial"/>
        </w:rPr>
        <w:t>Three days paid leave is available to full-time and part-time Teachers to attend community meetings. Three days unpaid leave (in addition to the existing Compassionate Leave) is available to full-time and part-time Teachers on the death of an immediate or extended family member or for other ceremonial obligations. Casual Teachers can access up to two days unpaid leave for these purposes.</w:t>
      </w:r>
    </w:p>
    <w:p w14:paraId="1EA09394" w14:textId="77777777" w:rsidR="00D9713D" w:rsidRDefault="00D9713D" w:rsidP="00D9713D">
      <w:pPr>
        <w:pStyle w:val="Heading2"/>
      </w:pPr>
      <w:r>
        <w:t>Disputes Procedure (clause 18)</w:t>
      </w:r>
    </w:p>
    <w:p w14:paraId="114A5342" w14:textId="77777777" w:rsidR="00D9713D" w:rsidRDefault="00D9713D" w:rsidP="00D9713D">
      <w:r w:rsidRPr="00E65D5C">
        <w:t>There have been some significant changes to the existing disputes resolution clause. The main change is the clause now allows for either party to refer a dispute to the F</w:t>
      </w:r>
      <w:r>
        <w:t>air Work Commission</w:t>
      </w:r>
      <w:r w:rsidRPr="00E65D5C">
        <w:t xml:space="preserve"> for arbitration without the consent of the other party, provided </w:t>
      </w:r>
      <w:proofErr w:type="gramStart"/>
      <w:r w:rsidRPr="00E65D5C">
        <w:t>all of</w:t>
      </w:r>
      <w:proofErr w:type="gramEnd"/>
      <w:r w:rsidRPr="00E65D5C">
        <w:t xml:space="preserve"> the initial steps to attempt to resolve the dispute are satisfied first.</w:t>
      </w:r>
    </w:p>
    <w:p w14:paraId="6B68D12F" w14:textId="77777777" w:rsidR="00D9713D" w:rsidRDefault="00D9713D" w:rsidP="00D9713D">
      <w:pPr>
        <w:pStyle w:val="Heading2"/>
      </w:pPr>
      <w:r>
        <w:lastRenderedPageBreak/>
        <w:t>Modern Award Changes</w:t>
      </w:r>
    </w:p>
    <w:p w14:paraId="2F2DD97B" w14:textId="77777777" w:rsidR="00D9713D" w:rsidRDefault="00D9713D" w:rsidP="00D9713D">
      <w:r>
        <w:t>Some changes have been made consistent with provisions in the Educational Services (Teachers) Award 2020:</w:t>
      </w:r>
    </w:p>
    <w:p w14:paraId="0CFD229F" w14:textId="77777777" w:rsidR="00D9713D" w:rsidRDefault="00D9713D" w:rsidP="00D9713D">
      <w:pPr>
        <w:pStyle w:val="ListParagraph"/>
        <w:numPr>
          <w:ilvl w:val="0"/>
          <w:numId w:val="42"/>
        </w:numPr>
      </w:pPr>
      <w:r>
        <w:t>Payment of monies owed on termination within 7 days of employment ceasing (clause 6.5);</w:t>
      </w:r>
    </w:p>
    <w:p w14:paraId="6625E68E" w14:textId="77777777" w:rsidR="00D9713D" w:rsidRDefault="00D9713D" w:rsidP="00D9713D">
      <w:pPr>
        <w:pStyle w:val="ListParagraph"/>
        <w:numPr>
          <w:ilvl w:val="0"/>
          <w:numId w:val="42"/>
        </w:numPr>
      </w:pPr>
      <w:r>
        <w:t>Additional steps and processes when requesting flexible working arrangements (clause 23).</w:t>
      </w:r>
    </w:p>
    <w:p w14:paraId="570AC9A6" w14:textId="77777777" w:rsidR="00D9713D" w:rsidRDefault="00D9713D" w:rsidP="00D9713D">
      <w:pPr>
        <w:pStyle w:val="Heading2"/>
      </w:pPr>
      <w:r w:rsidRPr="00F20638">
        <w:t>Fair Procedures clause</w:t>
      </w:r>
      <w:r>
        <w:t xml:space="preserve"> (clause 19)</w:t>
      </w:r>
    </w:p>
    <w:p w14:paraId="53E6CD01" w14:textId="77777777" w:rsidR="00D9713D" w:rsidRDefault="00D9713D" w:rsidP="00D9713D">
      <w:r>
        <w:t xml:space="preserve">This clause has been updated to reflect changes to legislation, and </w:t>
      </w:r>
      <w:proofErr w:type="gramStart"/>
      <w:r>
        <w:t>in particular the</w:t>
      </w:r>
      <w:proofErr w:type="gramEnd"/>
      <w:r>
        <w:t xml:space="preserve"> introduction of the </w:t>
      </w:r>
      <w:r>
        <w:rPr>
          <w:rFonts w:ascii="Arial" w:eastAsia="Arial" w:hAnsi="Arial"/>
          <w:i/>
          <w:iCs/>
        </w:rPr>
        <w:t>Children’s Guardian Act 2019.</w:t>
      </w:r>
    </w:p>
    <w:p w14:paraId="68A8D4D5" w14:textId="77777777" w:rsidR="00D9713D" w:rsidRDefault="00D9713D" w:rsidP="00D9713D">
      <w:pPr>
        <w:pStyle w:val="Heading1"/>
      </w:pPr>
      <w:r w:rsidRPr="00583CA8">
        <w:rPr>
          <w:sz w:val="28"/>
          <w:szCs w:val="28"/>
        </w:rPr>
        <w:t xml:space="preserve">Conditions maintained in </w:t>
      </w:r>
      <w:r>
        <w:rPr>
          <w:sz w:val="28"/>
          <w:szCs w:val="28"/>
        </w:rPr>
        <w:t xml:space="preserve">the </w:t>
      </w:r>
      <w:r w:rsidRPr="00583CA8">
        <w:rPr>
          <w:sz w:val="28"/>
          <w:szCs w:val="28"/>
        </w:rPr>
        <w:t xml:space="preserve">proposed </w:t>
      </w:r>
      <w:r>
        <w:rPr>
          <w:sz w:val="28"/>
          <w:szCs w:val="28"/>
        </w:rPr>
        <w:t>Agreement</w:t>
      </w:r>
    </w:p>
    <w:p w14:paraId="2FF9E22C" w14:textId="77777777" w:rsidR="00D9713D" w:rsidRDefault="00D9713D" w:rsidP="00D9713D">
      <w:pPr>
        <w:pStyle w:val="NoSpacing"/>
        <w:numPr>
          <w:ilvl w:val="0"/>
          <w:numId w:val="22"/>
        </w:numPr>
      </w:pPr>
      <w:r>
        <w:t>A Mission, Teachings and Ethos clause</w:t>
      </w:r>
    </w:p>
    <w:p w14:paraId="20666FF4" w14:textId="77777777" w:rsidR="00D9713D" w:rsidRDefault="00D9713D" w:rsidP="00D9713D">
      <w:pPr>
        <w:pStyle w:val="NoSpacing"/>
        <w:numPr>
          <w:ilvl w:val="0"/>
          <w:numId w:val="22"/>
        </w:numPr>
      </w:pPr>
      <w:r w:rsidRPr="00BF2DCD">
        <w:t>Calculation of salary adjustments</w:t>
      </w:r>
    </w:p>
    <w:p w14:paraId="14E19F70" w14:textId="77777777" w:rsidR="00D9713D" w:rsidRDefault="00D9713D" w:rsidP="00D9713D">
      <w:pPr>
        <w:pStyle w:val="NoSpacing"/>
        <w:numPr>
          <w:ilvl w:val="0"/>
          <w:numId w:val="22"/>
        </w:numPr>
      </w:pPr>
      <w:r w:rsidRPr="00BF2DCD">
        <w:t>17.5% annual leave loading</w:t>
      </w:r>
    </w:p>
    <w:p w14:paraId="2EAE3D37" w14:textId="77777777" w:rsidR="00D9713D" w:rsidRDefault="00D9713D" w:rsidP="00D9713D">
      <w:pPr>
        <w:pStyle w:val="NoSpacing"/>
        <w:numPr>
          <w:ilvl w:val="0"/>
          <w:numId w:val="22"/>
        </w:numPr>
      </w:pPr>
      <w:r>
        <w:t>Personal/carer’s leave entitlement and cap</w:t>
      </w:r>
    </w:p>
    <w:p w14:paraId="6D6F434A" w14:textId="77777777" w:rsidR="00D9713D" w:rsidRDefault="00D9713D" w:rsidP="00D9713D">
      <w:pPr>
        <w:pStyle w:val="NoSpacing"/>
        <w:numPr>
          <w:ilvl w:val="0"/>
          <w:numId w:val="22"/>
        </w:numPr>
      </w:pPr>
      <w:r w:rsidRPr="00BF2DCD">
        <w:t xml:space="preserve">Long </w:t>
      </w:r>
      <w:r>
        <w:t>s</w:t>
      </w:r>
      <w:r w:rsidRPr="00BF2DCD">
        <w:t xml:space="preserve">ervice </w:t>
      </w:r>
      <w:r>
        <w:t>l</w:t>
      </w:r>
      <w:r w:rsidRPr="00BF2DCD">
        <w:t xml:space="preserve">eave </w:t>
      </w:r>
      <w:r>
        <w:t>entitlement</w:t>
      </w:r>
    </w:p>
    <w:p w14:paraId="607565B1" w14:textId="77777777" w:rsidR="00D9713D" w:rsidRDefault="00D9713D" w:rsidP="00D9713D">
      <w:pPr>
        <w:pStyle w:val="NoSpacing"/>
        <w:numPr>
          <w:ilvl w:val="0"/>
          <w:numId w:val="22"/>
        </w:numPr>
      </w:pPr>
      <w:r w:rsidRPr="00BF2DCD">
        <w:t>Other leave entitlements (includi</w:t>
      </w:r>
      <w:r>
        <w:t>ng</w:t>
      </w:r>
      <w:r w:rsidRPr="00BF2DCD">
        <w:t xml:space="preserve"> </w:t>
      </w:r>
      <w:r>
        <w:t xml:space="preserve">parental, </w:t>
      </w:r>
      <w:r w:rsidRPr="00BF2DCD">
        <w:t>compassionate, jury service</w:t>
      </w:r>
      <w:r>
        <w:t xml:space="preserve"> and</w:t>
      </w:r>
      <w:r w:rsidRPr="00BF2DCD">
        <w:t xml:space="preserve"> community service</w:t>
      </w:r>
      <w:r>
        <w:t xml:space="preserve"> leave)</w:t>
      </w:r>
      <w:r w:rsidRPr="00BF2DCD" w:rsidDel="00BA0E71">
        <w:t xml:space="preserve"> </w:t>
      </w:r>
    </w:p>
    <w:p w14:paraId="12CB223A" w14:textId="77777777" w:rsidR="00D9713D" w:rsidRPr="00B94EDF" w:rsidRDefault="00D9713D" w:rsidP="00D9713D">
      <w:pPr>
        <w:pStyle w:val="NoSpacing"/>
        <w:numPr>
          <w:ilvl w:val="0"/>
          <w:numId w:val="22"/>
        </w:numPr>
      </w:pPr>
      <w:r w:rsidRPr="00B94EDF">
        <w:t>Options for additional super contributions</w:t>
      </w:r>
      <w:r>
        <w:t>.</w:t>
      </w:r>
    </w:p>
    <w:p w14:paraId="15ECC644" w14:textId="77777777" w:rsidR="00D9713D" w:rsidRPr="00524309" w:rsidRDefault="00D9713D" w:rsidP="00D9713D">
      <w:pPr>
        <w:pStyle w:val="Heading1"/>
        <w:rPr>
          <w:sz w:val="28"/>
          <w:szCs w:val="28"/>
        </w:rPr>
      </w:pPr>
      <w:r w:rsidRPr="00524309">
        <w:rPr>
          <w:sz w:val="28"/>
          <w:szCs w:val="28"/>
        </w:rPr>
        <w:t>What are the next steps?</w:t>
      </w:r>
    </w:p>
    <w:p w14:paraId="377EE536" w14:textId="77777777" w:rsidR="00D9713D" w:rsidRPr="005F1C2D" w:rsidRDefault="00D9713D" w:rsidP="00D9713D">
      <w:pPr>
        <w:pStyle w:val="Heading2"/>
      </w:pPr>
      <w:r>
        <w:t>Availability of the proposed Agreement</w:t>
      </w:r>
    </w:p>
    <w:p w14:paraId="1A2C1F89" w14:textId="77777777" w:rsidR="00D9713D" w:rsidRDefault="00D9713D" w:rsidP="00D9713D">
      <w:pPr>
        <w:pStyle w:val="NoSpacing"/>
      </w:pPr>
      <w:r>
        <w:t>The A</w:t>
      </w:r>
      <w:r w:rsidRPr="005F1C2D">
        <w:t>greement will be circulated/made available</w:t>
      </w:r>
      <w:r>
        <w:t xml:space="preserve"> to all teachers by:</w:t>
      </w:r>
    </w:p>
    <w:p w14:paraId="29C29939" w14:textId="77777777" w:rsidR="00D9713D" w:rsidRDefault="00D9713D" w:rsidP="00D9713D">
      <w:pPr>
        <w:pStyle w:val="NoSpacing"/>
        <w:numPr>
          <w:ilvl w:val="0"/>
          <w:numId w:val="24"/>
        </w:numPr>
      </w:pPr>
      <w:r>
        <w:t xml:space="preserve">email </w:t>
      </w:r>
    </w:p>
    <w:p w14:paraId="297CDA01" w14:textId="461ADFC3" w:rsidR="00D9713D" w:rsidRPr="00912003" w:rsidRDefault="00D9713D" w:rsidP="00D9713D">
      <w:pPr>
        <w:pStyle w:val="NoSpacing"/>
        <w:numPr>
          <w:ilvl w:val="0"/>
          <w:numId w:val="24"/>
        </w:numPr>
        <w:rPr>
          <w:highlight w:val="yellow"/>
        </w:rPr>
      </w:pPr>
      <w:r w:rsidRPr="00912003">
        <w:rPr>
          <w:highlight w:val="yellow"/>
        </w:rPr>
        <w:t xml:space="preserve">hard copies will be placed </w:t>
      </w:r>
      <w:proofErr w:type="gramStart"/>
      <w:r w:rsidRPr="00912003">
        <w:rPr>
          <w:highlight w:val="yellow"/>
        </w:rPr>
        <w:t xml:space="preserve">in  </w:t>
      </w:r>
      <w:r w:rsidR="008B1CB4" w:rsidRPr="00912003">
        <w:rPr>
          <w:highlight w:val="yellow"/>
        </w:rPr>
        <w:t>all</w:t>
      </w:r>
      <w:proofErr w:type="gramEnd"/>
      <w:r w:rsidR="008B1CB4" w:rsidRPr="00912003">
        <w:rPr>
          <w:highlight w:val="yellow"/>
        </w:rPr>
        <w:t xml:space="preserve"> staff rooms</w:t>
      </w:r>
      <w:r w:rsidR="009C6545" w:rsidRPr="00912003">
        <w:rPr>
          <w:highlight w:val="yellow"/>
        </w:rPr>
        <w:t xml:space="preserve"> and common areas </w:t>
      </w:r>
      <w:r w:rsidR="00912003" w:rsidRPr="00912003">
        <w:rPr>
          <w:highlight w:val="yellow"/>
        </w:rPr>
        <w:t>on Campus</w:t>
      </w:r>
      <w:r w:rsidRPr="00912003">
        <w:rPr>
          <w:highlight w:val="yellow"/>
        </w:rPr>
        <w:t>.</w:t>
      </w:r>
    </w:p>
    <w:p w14:paraId="35C417FA" w14:textId="671EB3FE" w:rsidR="00D9713D" w:rsidRPr="00912003" w:rsidRDefault="00D9713D" w:rsidP="00D9713D">
      <w:pPr>
        <w:pStyle w:val="NoSpacing"/>
        <w:numPr>
          <w:ilvl w:val="0"/>
          <w:numId w:val="24"/>
        </w:numPr>
        <w:rPr>
          <w:highlight w:val="yellow"/>
        </w:rPr>
      </w:pPr>
      <w:r w:rsidRPr="00912003">
        <w:rPr>
          <w:highlight w:val="yellow"/>
        </w:rPr>
        <w:t xml:space="preserve">A copy of the Agreement will also be placed on the </w:t>
      </w:r>
      <w:r w:rsidR="009C6545" w:rsidRPr="00912003">
        <w:rPr>
          <w:highlight w:val="yellow"/>
        </w:rPr>
        <w:t>College website</w:t>
      </w:r>
    </w:p>
    <w:p w14:paraId="3ED8B3D4" w14:textId="77777777" w:rsidR="00D9713D" w:rsidRPr="00524309" w:rsidRDefault="00D9713D" w:rsidP="00D9713D">
      <w:pPr>
        <w:pStyle w:val="Heading2"/>
      </w:pPr>
      <w:r w:rsidRPr="00524309">
        <w:t>Access Period</w:t>
      </w:r>
    </w:p>
    <w:p w14:paraId="1A7795F9" w14:textId="77777777" w:rsidR="00D9713D" w:rsidRPr="005F1C2D" w:rsidRDefault="00D9713D" w:rsidP="00D9713D">
      <w:pPr>
        <w:pStyle w:val="NoSpacing"/>
      </w:pPr>
      <w:r w:rsidRPr="005F1C2D">
        <w:t xml:space="preserve">On </w:t>
      </w:r>
      <w:r>
        <w:rPr>
          <w:b/>
          <w:bCs/>
        </w:rPr>
        <w:t>Thursday 13 August</w:t>
      </w:r>
      <w:r w:rsidRPr="00A50AED">
        <w:rPr>
          <w:b/>
          <w:bCs/>
        </w:rPr>
        <w:t xml:space="preserve"> 2020</w:t>
      </w:r>
      <w:r w:rsidRPr="00FE2A10">
        <w:rPr>
          <w:b/>
        </w:rPr>
        <w:t>,</w:t>
      </w:r>
      <w:r w:rsidRPr="005F1C2D">
        <w:t xml:space="preserve"> the 7 day access period commences. This is the formal 7</w:t>
      </w:r>
      <w:r>
        <w:t> </w:t>
      </w:r>
      <w:r w:rsidRPr="005F1C2D">
        <w:t xml:space="preserve">day period during which you </w:t>
      </w:r>
      <w:proofErr w:type="gramStart"/>
      <w:r w:rsidRPr="005F1C2D">
        <w:t>have the opportunity to</w:t>
      </w:r>
      <w:proofErr w:type="gramEnd"/>
      <w:r w:rsidRPr="005F1C2D">
        <w:t xml:space="preserve"> access a copy of, and consider, the proposed </w:t>
      </w:r>
      <w:r>
        <w:t>A</w:t>
      </w:r>
      <w:r w:rsidRPr="005F1C2D">
        <w:t>greement</w:t>
      </w:r>
      <w:r>
        <w:t xml:space="preserve">. The access period will conclude on </w:t>
      </w:r>
      <w:r>
        <w:rPr>
          <w:b/>
          <w:bCs/>
        </w:rPr>
        <w:t>Thursday 20 August</w:t>
      </w:r>
      <w:r w:rsidRPr="00A50AED">
        <w:rPr>
          <w:b/>
          <w:bCs/>
        </w:rPr>
        <w:t xml:space="preserve"> </w:t>
      </w:r>
      <w:r w:rsidRPr="002B265F">
        <w:rPr>
          <w:b/>
          <w:bCs/>
        </w:rPr>
        <w:t>2020</w:t>
      </w:r>
      <w:r w:rsidRPr="00FE2A10">
        <w:rPr>
          <w:b/>
        </w:rPr>
        <w:t>.</w:t>
      </w:r>
    </w:p>
    <w:p w14:paraId="78C12FA5" w14:textId="77777777" w:rsidR="00D9713D" w:rsidRDefault="00D9713D" w:rsidP="00D9713D">
      <w:pPr>
        <w:pStyle w:val="Heading2"/>
      </w:pPr>
      <w:r>
        <w:t>The electronic b</w:t>
      </w:r>
      <w:r w:rsidRPr="005F1C2D">
        <w:t>allot</w:t>
      </w:r>
    </w:p>
    <w:p w14:paraId="264DC401" w14:textId="77777777" w:rsidR="00D9713D" w:rsidRDefault="00D9713D" w:rsidP="00D9713D">
      <w:pPr>
        <w:pStyle w:val="NoSpacing"/>
      </w:pPr>
      <w:r>
        <w:t>Teachers will be able to cast their vote online (electronically).</w:t>
      </w:r>
    </w:p>
    <w:p w14:paraId="106525F8" w14:textId="77777777" w:rsidR="00D9713D" w:rsidRPr="00604611" w:rsidRDefault="00D9713D" w:rsidP="00D9713D">
      <w:pPr>
        <w:pStyle w:val="NoSpacing"/>
      </w:pPr>
    </w:p>
    <w:p w14:paraId="136E5923" w14:textId="77777777" w:rsidR="00D9713D" w:rsidRDefault="00D9713D" w:rsidP="00D9713D">
      <w:pPr>
        <w:pStyle w:val="NoSpacing"/>
      </w:pPr>
      <w:r w:rsidRPr="00604611">
        <w:t>Please read carefully the voting instructions sheet provided by the external ballot provid</w:t>
      </w:r>
      <w:r>
        <w:t xml:space="preserve">er, </w:t>
      </w:r>
      <w:r>
        <w:rPr>
          <w:b/>
        </w:rPr>
        <w:t>Australian Election Company</w:t>
      </w:r>
      <w:r>
        <w:t xml:space="preserve">. The online ballot is </w:t>
      </w:r>
      <w:proofErr w:type="gramStart"/>
      <w:r w:rsidRPr="005F1C2D">
        <w:t>confidential</w:t>
      </w:r>
      <w:proofErr w:type="gramEnd"/>
      <w:r w:rsidRPr="005F1C2D">
        <w:t xml:space="preserve"> and your identity is kept separate to your vote</w:t>
      </w:r>
      <w:r>
        <w:t xml:space="preserve">. </w:t>
      </w:r>
      <w:r w:rsidRPr="005F1C2D">
        <w:t xml:space="preserve">The </w:t>
      </w:r>
      <w:r>
        <w:t>employer</w:t>
      </w:r>
      <w:r w:rsidRPr="005F1C2D">
        <w:t xml:space="preserve"> will only receive information on the outcome of the ballot, not who or how individuals voted</w:t>
      </w:r>
      <w:r>
        <w:t>. The details for the online ballot are:</w:t>
      </w:r>
    </w:p>
    <w:p w14:paraId="0B5E567B" w14:textId="77777777" w:rsidR="00D9713D" w:rsidRDefault="00D9713D" w:rsidP="00D9713D">
      <w:pPr>
        <w:pStyle w:val="NoSpacing"/>
        <w:numPr>
          <w:ilvl w:val="0"/>
          <w:numId w:val="25"/>
        </w:numPr>
      </w:pPr>
      <w:r w:rsidRPr="00604611">
        <w:t xml:space="preserve">At </w:t>
      </w:r>
      <w:r>
        <w:t>6</w:t>
      </w:r>
      <w:r w:rsidRPr="00604611">
        <w:t>am</w:t>
      </w:r>
      <w:r w:rsidRPr="00191E22">
        <w:t>,</w:t>
      </w:r>
      <w:r w:rsidRPr="00F26049">
        <w:rPr>
          <w:b/>
        </w:rPr>
        <w:t xml:space="preserve"> </w:t>
      </w:r>
      <w:r>
        <w:rPr>
          <w:b/>
        </w:rPr>
        <w:t>Friday 21 August 2020</w:t>
      </w:r>
      <w:r w:rsidRPr="00604611">
        <w:t xml:space="preserve"> the ballot will open</w:t>
      </w:r>
    </w:p>
    <w:p w14:paraId="3D285A17" w14:textId="77777777" w:rsidR="00D9713D" w:rsidRDefault="00D9713D" w:rsidP="00D9713D">
      <w:pPr>
        <w:pStyle w:val="NoSpacing"/>
        <w:numPr>
          <w:ilvl w:val="0"/>
          <w:numId w:val="25"/>
        </w:numPr>
      </w:pPr>
      <w:r w:rsidRPr="00604611">
        <w:lastRenderedPageBreak/>
        <w:t xml:space="preserve">At </w:t>
      </w:r>
      <w:r>
        <w:t>4</w:t>
      </w:r>
      <w:r w:rsidRPr="00604611">
        <w:t xml:space="preserve">pm, </w:t>
      </w:r>
      <w:r>
        <w:rPr>
          <w:b/>
          <w:bCs/>
        </w:rPr>
        <w:t xml:space="preserve">Thursday 27 August 2020 </w:t>
      </w:r>
      <w:r w:rsidRPr="00604611">
        <w:t>the ballot will close</w:t>
      </w:r>
      <w:r>
        <w:t>.</w:t>
      </w:r>
    </w:p>
    <w:p w14:paraId="5015010B" w14:textId="77777777" w:rsidR="00D9713D" w:rsidRDefault="00D9713D" w:rsidP="00D9713D">
      <w:pPr>
        <w:pStyle w:val="NoSpacing"/>
      </w:pPr>
    </w:p>
    <w:p w14:paraId="50D5D0EC" w14:textId="77777777" w:rsidR="00D9713D" w:rsidRDefault="00D9713D" w:rsidP="00D9713D">
      <w:pPr>
        <w:pStyle w:val="NoSpacing"/>
      </w:pPr>
      <w:r>
        <w:t xml:space="preserve">After the close of the ballot, the </w:t>
      </w:r>
      <w:r>
        <w:rPr>
          <w:b/>
        </w:rPr>
        <w:t>Australian Election Company</w:t>
      </w:r>
      <w:r>
        <w:t xml:space="preserve"> </w:t>
      </w:r>
      <w:r w:rsidRPr="005F1C2D">
        <w:t xml:space="preserve">will advise the </w:t>
      </w:r>
      <w:r>
        <w:t xml:space="preserve">employers </w:t>
      </w:r>
      <w:r w:rsidRPr="005F1C2D">
        <w:t>of the ballot’s outcome</w:t>
      </w:r>
      <w:r>
        <w:t>, and teachers will then be notified as soon as possible by their employer.</w:t>
      </w:r>
    </w:p>
    <w:p w14:paraId="35BCC3FA" w14:textId="77777777" w:rsidR="00D9713D" w:rsidRDefault="00D9713D" w:rsidP="00D9713D">
      <w:pPr>
        <w:pStyle w:val="NoSpacing"/>
      </w:pPr>
    </w:p>
    <w:p w14:paraId="25B72A49" w14:textId="77777777" w:rsidR="00D9713D" w:rsidRDefault="00D9713D" w:rsidP="00D9713D">
      <w:pPr>
        <w:pStyle w:val="NoSpacing"/>
      </w:pPr>
      <w:r w:rsidRPr="005F1C2D">
        <w:t xml:space="preserve">The </w:t>
      </w:r>
      <w:r>
        <w:t>Agreement</w:t>
      </w:r>
      <w:r w:rsidRPr="005F1C2D">
        <w:t xml:space="preserve"> will apply to each </w:t>
      </w:r>
      <w:r>
        <w:t>employer</w:t>
      </w:r>
      <w:r w:rsidRPr="005F1C2D">
        <w:t xml:space="preserve"> where a majority of those who vote, vote “Yes”</w:t>
      </w:r>
      <w:r>
        <w:t xml:space="preserve">. </w:t>
      </w:r>
      <w:r w:rsidRPr="005F1C2D">
        <w:t xml:space="preserve">The </w:t>
      </w:r>
      <w:r>
        <w:t>Agreement</w:t>
      </w:r>
      <w:r w:rsidRPr="005F1C2D">
        <w:t xml:space="preserve"> will </w:t>
      </w:r>
      <w:r w:rsidRPr="005F1C2D">
        <w:rPr>
          <w:bCs/>
          <w:u w:val="single"/>
        </w:rPr>
        <w:t>not</w:t>
      </w:r>
      <w:r w:rsidRPr="005F1C2D">
        <w:t xml:space="preserve"> apply to any </w:t>
      </w:r>
      <w:r>
        <w:t xml:space="preserve">employer where </w:t>
      </w:r>
      <w:proofErr w:type="gramStart"/>
      <w:r w:rsidRPr="005F1C2D">
        <w:t>the majority of</w:t>
      </w:r>
      <w:proofErr w:type="gramEnd"/>
      <w:r w:rsidRPr="005F1C2D">
        <w:t xml:space="preserve"> teachers who </w:t>
      </w:r>
      <w:r>
        <w:t>vote, vote “No”.</w:t>
      </w:r>
    </w:p>
    <w:p w14:paraId="7EDDEB89" w14:textId="77777777" w:rsidR="00D9713D" w:rsidRPr="00524309" w:rsidRDefault="00D9713D" w:rsidP="00D9713D">
      <w:pPr>
        <w:pStyle w:val="Heading1"/>
        <w:rPr>
          <w:sz w:val="28"/>
          <w:szCs w:val="28"/>
        </w:rPr>
      </w:pPr>
      <w:r w:rsidRPr="00524309">
        <w:rPr>
          <w:sz w:val="28"/>
          <w:szCs w:val="28"/>
        </w:rPr>
        <w:t>If the ballot is successful, what happens next?</w:t>
      </w:r>
    </w:p>
    <w:p w14:paraId="22A1EFBE" w14:textId="77777777" w:rsidR="00D9713D" w:rsidRPr="005F1C2D" w:rsidRDefault="00D9713D" w:rsidP="00D9713D">
      <w:r>
        <w:t>As t</w:t>
      </w:r>
      <w:r w:rsidRPr="00604611">
        <w:t>he bargaining</w:t>
      </w:r>
      <w:r>
        <w:t xml:space="preserve"> representative for the employers</w:t>
      </w:r>
      <w:r w:rsidRPr="00604611">
        <w:t>, the Catholic Commission for Employ</w:t>
      </w:r>
      <w:r>
        <w:t>m</w:t>
      </w:r>
      <w:r w:rsidRPr="00604611">
        <w:t xml:space="preserve">ent Relations will apply to the Fair Work Commission (FWC) for the </w:t>
      </w:r>
      <w:r>
        <w:t>Ag</w:t>
      </w:r>
      <w:r w:rsidRPr="00604611">
        <w:t>reement to be approved</w:t>
      </w:r>
      <w:r>
        <w:t xml:space="preserve">. </w:t>
      </w:r>
      <w:r w:rsidRPr="005F1C2D">
        <w:t xml:space="preserve">The FWC will assess the </w:t>
      </w:r>
      <w:r>
        <w:t>A</w:t>
      </w:r>
      <w:r w:rsidRPr="005F1C2D">
        <w:t>greement to ensure it complies with the law and passes the Better Off Overall Test (BOOT)</w:t>
      </w:r>
      <w:r>
        <w:t>.</w:t>
      </w:r>
      <w:r w:rsidRPr="005F1C2D">
        <w:t xml:space="preserve"> </w:t>
      </w:r>
    </w:p>
    <w:p w14:paraId="39770100" w14:textId="77777777" w:rsidR="00D9713D" w:rsidRPr="00524309" w:rsidRDefault="00D9713D" w:rsidP="00D9713D">
      <w:pPr>
        <w:pStyle w:val="Heading1"/>
        <w:rPr>
          <w:sz w:val="28"/>
          <w:szCs w:val="28"/>
        </w:rPr>
      </w:pPr>
      <w:r w:rsidRPr="00524309">
        <w:rPr>
          <w:sz w:val="28"/>
          <w:szCs w:val="28"/>
        </w:rPr>
        <w:t xml:space="preserve">When will the </w:t>
      </w:r>
      <w:r>
        <w:rPr>
          <w:sz w:val="28"/>
          <w:szCs w:val="28"/>
        </w:rPr>
        <w:t>A</w:t>
      </w:r>
      <w:r w:rsidRPr="00524309">
        <w:rPr>
          <w:sz w:val="28"/>
          <w:szCs w:val="28"/>
        </w:rPr>
        <w:t>greement apply?</w:t>
      </w:r>
    </w:p>
    <w:p w14:paraId="256E2096" w14:textId="77777777" w:rsidR="00D9713D" w:rsidRPr="005F1C2D" w:rsidRDefault="00D9713D" w:rsidP="00D9713D">
      <w:r>
        <w:t>The Agreement will commence 7 days after it is approved by the FWC.</w:t>
      </w:r>
    </w:p>
    <w:p w14:paraId="0CE4EE31" w14:textId="77777777" w:rsidR="00D9713D" w:rsidRPr="00524309" w:rsidRDefault="00D9713D" w:rsidP="00D9713D">
      <w:pPr>
        <w:pStyle w:val="Heading1"/>
        <w:rPr>
          <w:sz w:val="28"/>
          <w:szCs w:val="28"/>
        </w:rPr>
      </w:pPr>
      <w:r w:rsidRPr="00524309">
        <w:rPr>
          <w:sz w:val="28"/>
          <w:szCs w:val="28"/>
        </w:rPr>
        <w:t>Conclusion</w:t>
      </w:r>
    </w:p>
    <w:p w14:paraId="45927D28" w14:textId="77777777" w:rsidR="00D9713D" w:rsidRPr="005F1C2D" w:rsidRDefault="00D9713D" w:rsidP="00D9713D">
      <w:r w:rsidRPr="005F1C2D">
        <w:t xml:space="preserve">The proposed </w:t>
      </w:r>
      <w:r>
        <w:t>A</w:t>
      </w:r>
      <w:r w:rsidRPr="005F1C2D">
        <w:t>greement secures pay increases (including back</w:t>
      </w:r>
      <w:r>
        <w:t>-</w:t>
      </w:r>
      <w:r w:rsidRPr="005F1C2D">
        <w:t>pay</w:t>
      </w:r>
      <w:r>
        <w:t>, where applicable</w:t>
      </w:r>
      <w:r w:rsidRPr="005F1C2D">
        <w:t>) and other improvements in conditions</w:t>
      </w:r>
      <w:r>
        <w:t>.</w:t>
      </w:r>
    </w:p>
    <w:p w14:paraId="1FD83994" w14:textId="77777777" w:rsidR="00D9713D" w:rsidRPr="005F1C2D" w:rsidRDefault="00D9713D" w:rsidP="006B3CE8">
      <w:r w:rsidRPr="006B3CE8">
        <w:t>Your employer and the IEU endorse the proposed Agreement and encourage you to vote “YES”.</w:t>
      </w:r>
    </w:p>
    <w:p w14:paraId="4525B8A2" w14:textId="77777777" w:rsidR="00D9713D" w:rsidRPr="00524309" w:rsidRDefault="00D9713D" w:rsidP="00D9713D">
      <w:pPr>
        <w:pStyle w:val="Heading1"/>
        <w:rPr>
          <w:sz w:val="28"/>
          <w:szCs w:val="28"/>
        </w:rPr>
      </w:pPr>
      <w:r w:rsidRPr="00524309">
        <w:rPr>
          <w:sz w:val="28"/>
          <w:szCs w:val="28"/>
        </w:rPr>
        <w:t>Questions</w:t>
      </w:r>
    </w:p>
    <w:p w14:paraId="5328FED5" w14:textId="77777777" w:rsidR="00D9713D" w:rsidRPr="005F1C2D" w:rsidRDefault="00D9713D" w:rsidP="00D9713D">
      <w:r w:rsidRPr="005F1C2D">
        <w:t xml:space="preserve">If you have any questions about the proposed </w:t>
      </w:r>
      <w:r>
        <w:t>A</w:t>
      </w:r>
      <w:r w:rsidRPr="005F1C2D">
        <w:t>greement or the process outlined, please ask your Principal, or the IEU as your bargaining representative</w:t>
      </w:r>
      <w:r>
        <w:t>.</w:t>
      </w:r>
    </w:p>
    <w:p w14:paraId="30973820" w14:textId="1AC0DF3B" w:rsidR="00583CA8" w:rsidRPr="00D9713D" w:rsidRDefault="00583CA8" w:rsidP="00D9713D">
      <w:bookmarkStart w:id="1" w:name="_GoBack"/>
      <w:bookmarkEnd w:id="1"/>
    </w:p>
    <w:sectPr w:rsidR="00583CA8" w:rsidRPr="00D9713D" w:rsidSect="00D35C42">
      <w:headerReference w:type="default" r:id="rId11"/>
      <w:footerReference w:type="default" r:id="rId12"/>
      <w:pgSz w:w="11906" w:h="16838"/>
      <w:pgMar w:top="-3686" w:right="1416" w:bottom="1276" w:left="156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1D33" w14:textId="77777777" w:rsidR="00215F3B" w:rsidRDefault="00215F3B" w:rsidP="00DF7B4F">
      <w:pPr>
        <w:spacing w:after="0"/>
      </w:pPr>
      <w:r>
        <w:separator/>
      </w:r>
    </w:p>
  </w:endnote>
  <w:endnote w:type="continuationSeparator" w:id="0">
    <w:p w14:paraId="48F2BB5B" w14:textId="77777777" w:rsidR="00215F3B" w:rsidRDefault="00215F3B" w:rsidP="00DF7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ight">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modern"/>
    <w:notTrueType/>
    <w:pitch w:val="variable"/>
    <w:sig w:usb0="8000002F" w:usb1="40000048" w:usb2="00000000" w:usb3="00000000" w:csb0="00000111"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7350" w14:textId="77777777" w:rsidR="0044590E" w:rsidRPr="0044590E" w:rsidRDefault="0044590E" w:rsidP="0044590E">
    <w:pPr>
      <w:pStyle w:val="Footer"/>
      <w:tabs>
        <w:tab w:val="clear" w:pos="9026"/>
        <w:tab w:val="right" w:pos="9923"/>
      </w:tabs>
      <w:ind w:right="-851" w:hanging="851"/>
      <w:rPr>
        <w:rFonts w:ascii="Segoe UI" w:hAnsi="Segoe UI" w:cs="Segoe U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A954" w14:textId="77777777" w:rsidR="00215F3B" w:rsidRDefault="00215F3B" w:rsidP="00DF7B4F">
      <w:pPr>
        <w:spacing w:after="0"/>
      </w:pPr>
      <w:r>
        <w:separator/>
      </w:r>
    </w:p>
  </w:footnote>
  <w:footnote w:type="continuationSeparator" w:id="0">
    <w:p w14:paraId="76106AF0" w14:textId="77777777" w:rsidR="00215F3B" w:rsidRDefault="00215F3B" w:rsidP="00DF7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D041" w14:textId="77777777" w:rsidR="00524309" w:rsidRDefault="00B60315" w:rsidP="00894B93">
    <w:pPr>
      <w:pStyle w:val="Title"/>
      <w:rPr>
        <w:sz w:val="32"/>
        <w:szCs w:val="32"/>
      </w:rPr>
    </w:pPr>
    <w:r w:rsidRPr="00B60315">
      <w:rPr>
        <w:noProof/>
        <w:lang w:eastAsia="en-AU"/>
      </w:rPr>
      <w:drawing>
        <wp:anchor distT="0" distB="431800" distL="114300" distR="114300" simplePos="0" relativeHeight="251659264" behindDoc="1" locked="0" layoutInCell="1" allowOverlap="1" wp14:anchorId="72840ED7" wp14:editId="4F3A3189">
          <wp:simplePos x="0" y="0"/>
          <wp:positionH relativeFrom="column">
            <wp:posOffset>-971550</wp:posOffset>
          </wp:positionH>
          <wp:positionV relativeFrom="paragraph">
            <wp:posOffset>-449580</wp:posOffset>
          </wp:positionV>
          <wp:extent cx="7607935" cy="2105660"/>
          <wp:effectExtent l="19050" t="0" r="0" b="0"/>
          <wp:wrapThrough wrapText="bothSides">
            <wp:wrapPolygon edited="0">
              <wp:start x="-54" y="0"/>
              <wp:lineTo x="-54" y="21496"/>
              <wp:lineTo x="21580" y="21496"/>
              <wp:lineTo x="21580" y="0"/>
              <wp:lineTo x="-5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Kawecki\Bapple\CCER\design\logo_on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935" cy="2105660"/>
                  </a:xfrm>
                  <a:prstGeom prst="rect">
                    <a:avLst/>
                  </a:prstGeom>
                  <a:noFill/>
                  <a:ln>
                    <a:noFill/>
                  </a:ln>
                </pic:spPr>
              </pic:pic>
            </a:graphicData>
          </a:graphic>
        </wp:anchor>
      </w:drawing>
    </w:r>
  </w:p>
  <w:p w14:paraId="64741086" w14:textId="77777777" w:rsidR="000E257E" w:rsidRDefault="000E257E" w:rsidP="00894B93">
    <w:pPr>
      <w:pStyle w:val="Title"/>
      <w:rPr>
        <w:sz w:val="32"/>
        <w:szCs w:val="32"/>
      </w:rPr>
    </w:pPr>
    <w:r>
      <w:rPr>
        <w:sz w:val="32"/>
        <w:szCs w:val="32"/>
      </w:rPr>
      <w:t xml:space="preserve">NSW Catholic Independent Schools </w:t>
    </w:r>
  </w:p>
  <w:p w14:paraId="53AAC663" w14:textId="22AD18AB" w:rsidR="00227254" w:rsidRDefault="000E257E" w:rsidP="000E257E">
    <w:pPr>
      <w:pStyle w:val="Title"/>
      <w:tabs>
        <w:tab w:val="clear" w:pos="4513"/>
        <w:tab w:val="center" w:pos="4111"/>
      </w:tabs>
      <w:rPr>
        <w:sz w:val="32"/>
        <w:szCs w:val="32"/>
      </w:rPr>
    </w:pPr>
    <w:r>
      <w:rPr>
        <w:sz w:val="32"/>
        <w:szCs w:val="32"/>
      </w:rPr>
      <w:t xml:space="preserve">  </w:t>
    </w:r>
    <w:r>
      <w:rPr>
        <w:sz w:val="32"/>
        <w:szCs w:val="32"/>
      </w:rPr>
      <w:tab/>
      <w:t xml:space="preserve">   </w:t>
    </w:r>
    <w:r>
      <w:rPr>
        <w:sz w:val="32"/>
        <w:szCs w:val="32"/>
      </w:rPr>
      <w:tab/>
      <w:t>(</w:t>
    </w:r>
    <w:r w:rsidR="00227254">
      <w:rPr>
        <w:sz w:val="32"/>
        <w:szCs w:val="32"/>
      </w:rPr>
      <w:t>Teachers</w:t>
    </w:r>
    <w:r w:rsidR="00FE0146">
      <w:rPr>
        <w:sz w:val="32"/>
        <w:szCs w:val="32"/>
      </w:rPr>
      <w:t xml:space="preserve">-Model </w:t>
    </w:r>
    <w:r w:rsidR="00795969">
      <w:rPr>
        <w:sz w:val="32"/>
        <w:szCs w:val="32"/>
      </w:rPr>
      <w:t>C</w:t>
    </w:r>
    <w:r w:rsidR="00FE0146">
      <w:rPr>
        <w:sz w:val="32"/>
        <w:szCs w:val="32"/>
      </w:rPr>
      <w:t xml:space="preserve">) </w:t>
    </w:r>
    <w:r>
      <w:rPr>
        <w:sz w:val="32"/>
        <w:szCs w:val="32"/>
      </w:rPr>
      <w:t>Multi</w:t>
    </w:r>
    <w:r w:rsidR="00DD2AA2">
      <w:rPr>
        <w:sz w:val="32"/>
        <w:szCs w:val="32"/>
      </w:rPr>
      <w:t>-</w:t>
    </w:r>
    <w:r w:rsidR="00227254">
      <w:rPr>
        <w:sz w:val="32"/>
        <w:szCs w:val="32"/>
      </w:rPr>
      <w:t xml:space="preserve">Enterprise Agreement </w:t>
    </w:r>
  </w:p>
  <w:p w14:paraId="59899868" w14:textId="56251E7B" w:rsidR="00227254" w:rsidRDefault="00437962" w:rsidP="00227254">
    <w:pPr>
      <w:pStyle w:val="Title"/>
      <w:spacing w:before="0"/>
      <w:rPr>
        <w:sz w:val="32"/>
        <w:szCs w:val="32"/>
      </w:rPr>
    </w:pPr>
    <w:r>
      <w:rPr>
        <w:sz w:val="32"/>
        <w:szCs w:val="32"/>
      </w:rPr>
      <w:t>20</w:t>
    </w:r>
    <w:r w:rsidR="00EB09CB">
      <w:rPr>
        <w:sz w:val="32"/>
        <w:szCs w:val="32"/>
      </w:rPr>
      <w:t>20</w:t>
    </w:r>
  </w:p>
  <w:p w14:paraId="0EA8C2D3" w14:textId="77777777" w:rsidR="00A97E53" w:rsidRPr="00227254" w:rsidRDefault="00227254" w:rsidP="00A97E53">
    <w:pPr>
      <w:pStyle w:val="Title"/>
      <w:spacing w:before="0"/>
      <w:jc w:val="center"/>
      <w:rPr>
        <w:sz w:val="28"/>
        <w:szCs w:val="28"/>
      </w:rPr>
    </w:pPr>
    <w:r>
      <w:rPr>
        <w:sz w:val="28"/>
        <w:szCs w:val="28"/>
      </w:rPr>
      <w:t xml:space="preserve">                            </w:t>
    </w:r>
    <w:r w:rsidR="00DF777B">
      <w:rPr>
        <w:sz w:val="28"/>
        <w:szCs w:val="28"/>
      </w:rPr>
      <w:t xml:space="preserve">         </w:t>
    </w:r>
  </w:p>
  <w:p w14:paraId="7B46C17C" w14:textId="77777777" w:rsidR="00DF7B4F" w:rsidRPr="00227254" w:rsidRDefault="00DF7B4F" w:rsidP="00DF777B">
    <w:pPr>
      <w:pStyle w:val="Title"/>
      <w:spacing w:before="0"/>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386"/>
    <w:multiLevelType w:val="hybridMultilevel"/>
    <w:tmpl w:val="B6100922"/>
    <w:lvl w:ilvl="0" w:tplc="7AE6407A">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53452"/>
    <w:multiLevelType w:val="hybridMultilevel"/>
    <w:tmpl w:val="680E3BDE"/>
    <w:lvl w:ilvl="0" w:tplc="A4864A30">
      <w:start w:val="1"/>
      <w:numFmt w:val="bullet"/>
      <w:lvlText w:val=""/>
      <w:lvlJc w:val="left"/>
      <w:pPr>
        <w:ind w:left="720" w:hanging="360"/>
      </w:pPr>
      <w:rPr>
        <w:rFonts w:ascii="Symbol" w:hAnsi="Symbol" w:hint="default"/>
        <w:color w:val="006FBA"/>
      </w:rPr>
    </w:lvl>
    <w:lvl w:ilvl="1" w:tplc="018223D6">
      <w:numFmt w:val="bullet"/>
      <w:lvlText w:val="•"/>
      <w:lvlJc w:val="left"/>
      <w:pPr>
        <w:ind w:left="1440" w:hanging="360"/>
      </w:pPr>
      <w:rPr>
        <w:rFonts w:ascii="Futura Light" w:eastAsiaTheme="minorHAnsi" w:hAnsi="Futura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F1115"/>
    <w:multiLevelType w:val="hybridMultilevel"/>
    <w:tmpl w:val="01F08EB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C34500"/>
    <w:multiLevelType w:val="hybridMultilevel"/>
    <w:tmpl w:val="8F94BB3C"/>
    <w:lvl w:ilvl="0" w:tplc="F368A78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92298"/>
    <w:multiLevelType w:val="hybridMultilevel"/>
    <w:tmpl w:val="D6E00F52"/>
    <w:lvl w:ilvl="0" w:tplc="3F1C6CD0">
      <w:start w:val="1"/>
      <w:numFmt w:val="bullet"/>
      <w:lvlText w:val=""/>
      <w:lvlJc w:val="left"/>
      <w:pPr>
        <w:tabs>
          <w:tab w:val="num" w:pos="720"/>
        </w:tabs>
        <w:ind w:left="720" w:hanging="360"/>
      </w:pPr>
      <w:rPr>
        <w:rFonts w:ascii="Wingdings" w:hAnsi="Wingdings" w:hint="default"/>
      </w:rPr>
    </w:lvl>
    <w:lvl w:ilvl="1" w:tplc="C7B4CE6E">
      <w:start w:val="720"/>
      <w:numFmt w:val="bullet"/>
      <w:lvlText w:val=""/>
      <w:lvlJc w:val="left"/>
      <w:pPr>
        <w:tabs>
          <w:tab w:val="num" w:pos="1440"/>
        </w:tabs>
        <w:ind w:left="1440" w:hanging="360"/>
      </w:pPr>
      <w:rPr>
        <w:rFonts w:ascii="Wingdings" w:hAnsi="Wingdings" w:hint="default"/>
      </w:rPr>
    </w:lvl>
    <w:lvl w:ilvl="2" w:tplc="F2FC2F82" w:tentative="1">
      <w:start w:val="1"/>
      <w:numFmt w:val="bullet"/>
      <w:lvlText w:val=""/>
      <w:lvlJc w:val="left"/>
      <w:pPr>
        <w:tabs>
          <w:tab w:val="num" w:pos="2160"/>
        </w:tabs>
        <w:ind w:left="2160" w:hanging="360"/>
      </w:pPr>
      <w:rPr>
        <w:rFonts w:ascii="Wingdings" w:hAnsi="Wingdings" w:hint="default"/>
      </w:rPr>
    </w:lvl>
    <w:lvl w:ilvl="3" w:tplc="0C043BC2" w:tentative="1">
      <w:start w:val="1"/>
      <w:numFmt w:val="bullet"/>
      <w:lvlText w:val=""/>
      <w:lvlJc w:val="left"/>
      <w:pPr>
        <w:tabs>
          <w:tab w:val="num" w:pos="2880"/>
        </w:tabs>
        <w:ind w:left="2880" w:hanging="360"/>
      </w:pPr>
      <w:rPr>
        <w:rFonts w:ascii="Wingdings" w:hAnsi="Wingdings" w:hint="default"/>
      </w:rPr>
    </w:lvl>
    <w:lvl w:ilvl="4" w:tplc="05781784" w:tentative="1">
      <w:start w:val="1"/>
      <w:numFmt w:val="bullet"/>
      <w:lvlText w:val=""/>
      <w:lvlJc w:val="left"/>
      <w:pPr>
        <w:tabs>
          <w:tab w:val="num" w:pos="3600"/>
        </w:tabs>
        <w:ind w:left="3600" w:hanging="360"/>
      </w:pPr>
      <w:rPr>
        <w:rFonts w:ascii="Wingdings" w:hAnsi="Wingdings" w:hint="default"/>
      </w:rPr>
    </w:lvl>
    <w:lvl w:ilvl="5" w:tplc="6A04B77C" w:tentative="1">
      <w:start w:val="1"/>
      <w:numFmt w:val="bullet"/>
      <w:lvlText w:val=""/>
      <w:lvlJc w:val="left"/>
      <w:pPr>
        <w:tabs>
          <w:tab w:val="num" w:pos="4320"/>
        </w:tabs>
        <w:ind w:left="4320" w:hanging="360"/>
      </w:pPr>
      <w:rPr>
        <w:rFonts w:ascii="Wingdings" w:hAnsi="Wingdings" w:hint="default"/>
      </w:rPr>
    </w:lvl>
    <w:lvl w:ilvl="6" w:tplc="A7DE8536" w:tentative="1">
      <w:start w:val="1"/>
      <w:numFmt w:val="bullet"/>
      <w:lvlText w:val=""/>
      <w:lvlJc w:val="left"/>
      <w:pPr>
        <w:tabs>
          <w:tab w:val="num" w:pos="5040"/>
        </w:tabs>
        <w:ind w:left="5040" w:hanging="360"/>
      </w:pPr>
      <w:rPr>
        <w:rFonts w:ascii="Wingdings" w:hAnsi="Wingdings" w:hint="default"/>
      </w:rPr>
    </w:lvl>
    <w:lvl w:ilvl="7" w:tplc="C7441C5A" w:tentative="1">
      <w:start w:val="1"/>
      <w:numFmt w:val="bullet"/>
      <w:lvlText w:val=""/>
      <w:lvlJc w:val="left"/>
      <w:pPr>
        <w:tabs>
          <w:tab w:val="num" w:pos="5760"/>
        </w:tabs>
        <w:ind w:left="5760" w:hanging="360"/>
      </w:pPr>
      <w:rPr>
        <w:rFonts w:ascii="Wingdings" w:hAnsi="Wingdings" w:hint="default"/>
      </w:rPr>
    </w:lvl>
    <w:lvl w:ilvl="8" w:tplc="2F5EAF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D6B9C"/>
    <w:multiLevelType w:val="hybridMultilevel"/>
    <w:tmpl w:val="40988110"/>
    <w:lvl w:ilvl="0" w:tplc="C68A32FC">
      <w:start w:val="1"/>
      <w:numFmt w:val="bullet"/>
      <w:lvlText w:val=""/>
      <w:lvlJc w:val="left"/>
      <w:pPr>
        <w:tabs>
          <w:tab w:val="num" w:pos="720"/>
        </w:tabs>
        <w:ind w:left="720" w:hanging="360"/>
      </w:pPr>
      <w:rPr>
        <w:rFonts w:ascii="Wingdings" w:hAnsi="Wingdings" w:hint="default"/>
      </w:rPr>
    </w:lvl>
    <w:lvl w:ilvl="1" w:tplc="75E0AB36" w:tentative="1">
      <w:start w:val="1"/>
      <w:numFmt w:val="bullet"/>
      <w:lvlText w:val=""/>
      <w:lvlJc w:val="left"/>
      <w:pPr>
        <w:tabs>
          <w:tab w:val="num" w:pos="1440"/>
        </w:tabs>
        <w:ind w:left="1440" w:hanging="360"/>
      </w:pPr>
      <w:rPr>
        <w:rFonts w:ascii="Wingdings" w:hAnsi="Wingdings" w:hint="default"/>
      </w:rPr>
    </w:lvl>
    <w:lvl w:ilvl="2" w:tplc="C62AE044">
      <w:start w:val="1"/>
      <w:numFmt w:val="bullet"/>
      <w:lvlText w:val=""/>
      <w:lvlJc w:val="left"/>
      <w:pPr>
        <w:tabs>
          <w:tab w:val="num" w:pos="2160"/>
        </w:tabs>
        <w:ind w:left="2160" w:hanging="360"/>
      </w:pPr>
      <w:rPr>
        <w:rFonts w:ascii="Wingdings" w:hAnsi="Wingdings" w:hint="default"/>
      </w:rPr>
    </w:lvl>
    <w:lvl w:ilvl="3" w:tplc="4F2A9142" w:tentative="1">
      <w:start w:val="1"/>
      <w:numFmt w:val="bullet"/>
      <w:lvlText w:val=""/>
      <w:lvlJc w:val="left"/>
      <w:pPr>
        <w:tabs>
          <w:tab w:val="num" w:pos="2880"/>
        </w:tabs>
        <w:ind w:left="2880" w:hanging="360"/>
      </w:pPr>
      <w:rPr>
        <w:rFonts w:ascii="Wingdings" w:hAnsi="Wingdings" w:hint="default"/>
      </w:rPr>
    </w:lvl>
    <w:lvl w:ilvl="4" w:tplc="309E9AB8" w:tentative="1">
      <w:start w:val="1"/>
      <w:numFmt w:val="bullet"/>
      <w:lvlText w:val=""/>
      <w:lvlJc w:val="left"/>
      <w:pPr>
        <w:tabs>
          <w:tab w:val="num" w:pos="3600"/>
        </w:tabs>
        <w:ind w:left="3600" w:hanging="360"/>
      </w:pPr>
      <w:rPr>
        <w:rFonts w:ascii="Wingdings" w:hAnsi="Wingdings" w:hint="default"/>
      </w:rPr>
    </w:lvl>
    <w:lvl w:ilvl="5" w:tplc="EDF4560A" w:tentative="1">
      <w:start w:val="1"/>
      <w:numFmt w:val="bullet"/>
      <w:lvlText w:val=""/>
      <w:lvlJc w:val="left"/>
      <w:pPr>
        <w:tabs>
          <w:tab w:val="num" w:pos="4320"/>
        </w:tabs>
        <w:ind w:left="4320" w:hanging="360"/>
      </w:pPr>
      <w:rPr>
        <w:rFonts w:ascii="Wingdings" w:hAnsi="Wingdings" w:hint="default"/>
      </w:rPr>
    </w:lvl>
    <w:lvl w:ilvl="6" w:tplc="315CDC4E" w:tentative="1">
      <w:start w:val="1"/>
      <w:numFmt w:val="bullet"/>
      <w:lvlText w:val=""/>
      <w:lvlJc w:val="left"/>
      <w:pPr>
        <w:tabs>
          <w:tab w:val="num" w:pos="5040"/>
        </w:tabs>
        <w:ind w:left="5040" w:hanging="360"/>
      </w:pPr>
      <w:rPr>
        <w:rFonts w:ascii="Wingdings" w:hAnsi="Wingdings" w:hint="default"/>
      </w:rPr>
    </w:lvl>
    <w:lvl w:ilvl="7" w:tplc="2758A968" w:tentative="1">
      <w:start w:val="1"/>
      <w:numFmt w:val="bullet"/>
      <w:lvlText w:val=""/>
      <w:lvlJc w:val="left"/>
      <w:pPr>
        <w:tabs>
          <w:tab w:val="num" w:pos="5760"/>
        </w:tabs>
        <w:ind w:left="5760" w:hanging="360"/>
      </w:pPr>
      <w:rPr>
        <w:rFonts w:ascii="Wingdings" w:hAnsi="Wingdings" w:hint="default"/>
      </w:rPr>
    </w:lvl>
    <w:lvl w:ilvl="8" w:tplc="8CD415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F1AE2"/>
    <w:multiLevelType w:val="hybridMultilevel"/>
    <w:tmpl w:val="F530CC5C"/>
    <w:lvl w:ilvl="0" w:tplc="8F32D4D8">
      <w:start w:val="1"/>
      <w:numFmt w:val="bullet"/>
      <w:lvlText w:val=""/>
      <w:lvlJc w:val="left"/>
      <w:pPr>
        <w:tabs>
          <w:tab w:val="num" w:pos="720"/>
        </w:tabs>
        <w:ind w:left="720" w:hanging="360"/>
      </w:pPr>
      <w:rPr>
        <w:rFonts w:ascii="Wingdings" w:hAnsi="Wingdings" w:hint="default"/>
      </w:rPr>
    </w:lvl>
    <w:lvl w:ilvl="1" w:tplc="E5580E4A">
      <w:start w:val="1"/>
      <w:numFmt w:val="bullet"/>
      <w:lvlText w:val=""/>
      <w:lvlJc w:val="left"/>
      <w:pPr>
        <w:tabs>
          <w:tab w:val="num" w:pos="1440"/>
        </w:tabs>
        <w:ind w:left="1440" w:hanging="360"/>
      </w:pPr>
      <w:rPr>
        <w:rFonts w:ascii="Wingdings" w:hAnsi="Wingdings" w:hint="default"/>
      </w:rPr>
    </w:lvl>
    <w:lvl w:ilvl="2" w:tplc="A244AA58" w:tentative="1">
      <w:start w:val="1"/>
      <w:numFmt w:val="bullet"/>
      <w:lvlText w:val=""/>
      <w:lvlJc w:val="left"/>
      <w:pPr>
        <w:tabs>
          <w:tab w:val="num" w:pos="2160"/>
        </w:tabs>
        <w:ind w:left="2160" w:hanging="360"/>
      </w:pPr>
      <w:rPr>
        <w:rFonts w:ascii="Wingdings" w:hAnsi="Wingdings" w:hint="default"/>
      </w:rPr>
    </w:lvl>
    <w:lvl w:ilvl="3" w:tplc="5BFAE9E6" w:tentative="1">
      <w:start w:val="1"/>
      <w:numFmt w:val="bullet"/>
      <w:lvlText w:val=""/>
      <w:lvlJc w:val="left"/>
      <w:pPr>
        <w:tabs>
          <w:tab w:val="num" w:pos="2880"/>
        </w:tabs>
        <w:ind w:left="2880" w:hanging="360"/>
      </w:pPr>
      <w:rPr>
        <w:rFonts w:ascii="Wingdings" w:hAnsi="Wingdings" w:hint="default"/>
      </w:rPr>
    </w:lvl>
    <w:lvl w:ilvl="4" w:tplc="DDF0DF8C" w:tentative="1">
      <w:start w:val="1"/>
      <w:numFmt w:val="bullet"/>
      <w:lvlText w:val=""/>
      <w:lvlJc w:val="left"/>
      <w:pPr>
        <w:tabs>
          <w:tab w:val="num" w:pos="3600"/>
        </w:tabs>
        <w:ind w:left="3600" w:hanging="360"/>
      </w:pPr>
      <w:rPr>
        <w:rFonts w:ascii="Wingdings" w:hAnsi="Wingdings" w:hint="default"/>
      </w:rPr>
    </w:lvl>
    <w:lvl w:ilvl="5" w:tplc="B66E371C" w:tentative="1">
      <w:start w:val="1"/>
      <w:numFmt w:val="bullet"/>
      <w:lvlText w:val=""/>
      <w:lvlJc w:val="left"/>
      <w:pPr>
        <w:tabs>
          <w:tab w:val="num" w:pos="4320"/>
        </w:tabs>
        <w:ind w:left="4320" w:hanging="360"/>
      </w:pPr>
      <w:rPr>
        <w:rFonts w:ascii="Wingdings" w:hAnsi="Wingdings" w:hint="default"/>
      </w:rPr>
    </w:lvl>
    <w:lvl w:ilvl="6" w:tplc="96EA3DC6" w:tentative="1">
      <w:start w:val="1"/>
      <w:numFmt w:val="bullet"/>
      <w:lvlText w:val=""/>
      <w:lvlJc w:val="left"/>
      <w:pPr>
        <w:tabs>
          <w:tab w:val="num" w:pos="5040"/>
        </w:tabs>
        <w:ind w:left="5040" w:hanging="360"/>
      </w:pPr>
      <w:rPr>
        <w:rFonts w:ascii="Wingdings" w:hAnsi="Wingdings" w:hint="default"/>
      </w:rPr>
    </w:lvl>
    <w:lvl w:ilvl="7" w:tplc="404C333A" w:tentative="1">
      <w:start w:val="1"/>
      <w:numFmt w:val="bullet"/>
      <w:lvlText w:val=""/>
      <w:lvlJc w:val="left"/>
      <w:pPr>
        <w:tabs>
          <w:tab w:val="num" w:pos="5760"/>
        </w:tabs>
        <w:ind w:left="5760" w:hanging="360"/>
      </w:pPr>
      <w:rPr>
        <w:rFonts w:ascii="Wingdings" w:hAnsi="Wingdings" w:hint="default"/>
      </w:rPr>
    </w:lvl>
    <w:lvl w:ilvl="8" w:tplc="C57844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A51BF"/>
    <w:multiLevelType w:val="hybridMultilevel"/>
    <w:tmpl w:val="A998CE56"/>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3369A8"/>
    <w:multiLevelType w:val="hybridMultilevel"/>
    <w:tmpl w:val="4328B4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16F56C29"/>
    <w:multiLevelType w:val="hybridMultilevel"/>
    <w:tmpl w:val="19F077FC"/>
    <w:lvl w:ilvl="0" w:tplc="87D09AC8">
      <w:start w:val="1"/>
      <w:numFmt w:val="decimal"/>
      <w:lvlText w:val="%1."/>
      <w:lvlJc w:val="left"/>
      <w:pPr>
        <w:ind w:left="-218" w:hanging="360"/>
      </w:pPr>
      <w:rPr>
        <w:rFonts w:ascii="Arial" w:hAnsi="Arial" w:cs="Arial" w:hint="default"/>
      </w:rPr>
    </w:lvl>
    <w:lvl w:ilvl="1" w:tplc="0C090017">
      <w:start w:val="1"/>
      <w:numFmt w:val="lowerLetter"/>
      <w:lvlText w:val="%2)"/>
      <w:lvlJc w:val="left"/>
      <w:pPr>
        <w:ind w:left="502"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17136794"/>
    <w:multiLevelType w:val="hybridMultilevel"/>
    <w:tmpl w:val="324CDC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7CD37DD"/>
    <w:multiLevelType w:val="hybridMultilevel"/>
    <w:tmpl w:val="A9C683E8"/>
    <w:lvl w:ilvl="0" w:tplc="F368A784">
      <w:start w:val="1"/>
      <w:numFmt w:val="bullet"/>
      <w:lvlText w:val=""/>
      <w:lvlJc w:val="left"/>
      <w:pPr>
        <w:ind w:left="720" w:hanging="360"/>
      </w:pPr>
      <w:rPr>
        <w:rFonts w:ascii="Symbol" w:hAnsi="Symbol" w:hint="default"/>
      </w:rPr>
    </w:lvl>
    <w:lvl w:ilvl="1" w:tplc="C36A715C">
      <w:start w:val="2"/>
      <w:numFmt w:val="bullet"/>
      <w:lvlText w:val="-"/>
      <w:lvlJc w:val="left"/>
      <w:pPr>
        <w:ind w:left="1440" w:hanging="360"/>
      </w:pPr>
      <w:rPr>
        <w:rFonts w:ascii="Calibri" w:hAnsi="Calibri" w:cstheme="minorBidi" w:hint="default"/>
        <w:spacing w:val="6"/>
        <w:kern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484975"/>
    <w:multiLevelType w:val="hybridMultilevel"/>
    <w:tmpl w:val="FB127822"/>
    <w:lvl w:ilvl="0" w:tplc="41BADF96">
      <w:numFmt w:val="bullet"/>
      <w:lvlText w:val="•"/>
      <w:lvlJc w:val="left"/>
      <w:pPr>
        <w:ind w:left="720" w:hanging="360"/>
      </w:pPr>
      <w:rPr>
        <w:rFonts w:ascii="Futura Light" w:eastAsiaTheme="minorHAnsi" w:hAnsi="Futura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BE3390"/>
    <w:multiLevelType w:val="hybridMultilevel"/>
    <w:tmpl w:val="99DAEB78"/>
    <w:lvl w:ilvl="0" w:tplc="F0D015D6">
      <w:start w:val="1"/>
      <w:numFmt w:val="bullet"/>
      <w:lvlText w:val=""/>
      <w:lvlJc w:val="left"/>
      <w:pPr>
        <w:tabs>
          <w:tab w:val="num" w:pos="720"/>
        </w:tabs>
        <w:ind w:left="720" w:hanging="360"/>
      </w:pPr>
      <w:rPr>
        <w:rFonts w:ascii="Wingdings" w:hAnsi="Wingdings" w:hint="default"/>
      </w:rPr>
    </w:lvl>
    <w:lvl w:ilvl="1" w:tplc="F01043BC">
      <w:start w:val="1"/>
      <w:numFmt w:val="bullet"/>
      <w:lvlText w:val=""/>
      <w:lvlJc w:val="left"/>
      <w:pPr>
        <w:tabs>
          <w:tab w:val="num" w:pos="1440"/>
        </w:tabs>
        <w:ind w:left="1440" w:hanging="360"/>
      </w:pPr>
      <w:rPr>
        <w:rFonts w:ascii="Wingdings" w:hAnsi="Wingdings" w:hint="default"/>
      </w:rPr>
    </w:lvl>
    <w:lvl w:ilvl="2" w:tplc="0D9C899A" w:tentative="1">
      <w:start w:val="1"/>
      <w:numFmt w:val="bullet"/>
      <w:lvlText w:val=""/>
      <w:lvlJc w:val="left"/>
      <w:pPr>
        <w:tabs>
          <w:tab w:val="num" w:pos="2160"/>
        </w:tabs>
        <w:ind w:left="2160" w:hanging="360"/>
      </w:pPr>
      <w:rPr>
        <w:rFonts w:ascii="Wingdings" w:hAnsi="Wingdings" w:hint="default"/>
      </w:rPr>
    </w:lvl>
    <w:lvl w:ilvl="3" w:tplc="736C5F28" w:tentative="1">
      <w:start w:val="1"/>
      <w:numFmt w:val="bullet"/>
      <w:lvlText w:val=""/>
      <w:lvlJc w:val="left"/>
      <w:pPr>
        <w:tabs>
          <w:tab w:val="num" w:pos="2880"/>
        </w:tabs>
        <w:ind w:left="2880" w:hanging="360"/>
      </w:pPr>
      <w:rPr>
        <w:rFonts w:ascii="Wingdings" w:hAnsi="Wingdings" w:hint="default"/>
      </w:rPr>
    </w:lvl>
    <w:lvl w:ilvl="4" w:tplc="0E74F5FC" w:tentative="1">
      <w:start w:val="1"/>
      <w:numFmt w:val="bullet"/>
      <w:lvlText w:val=""/>
      <w:lvlJc w:val="left"/>
      <w:pPr>
        <w:tabs>
          <w:tab w:val="num" w:pos="3600"/>
        </w:tabs>
        <w:ind w:left="3600" w:hanging="360"/>
      </w:pPr>
      <w:rPr>
        <w:rFonts w:ascii="Wingdings" w:hAnsi="Wingdings" w:hint="default"/>
      </w:rPr>
    </w:lvl>
    <w:lvl w:ilvl="5" w:tplc="485C5B48" w:tentative="1">
      <w:start w:val="1"/>
      <w:numFmt w:val="bullet"/>
      <w:lvlText w:val=""/>
      <w:lvlJc w:val="left"/>
      <w:pPr>
        <w:tabs>
          <w:tab w:val="num" w:pos="4320"/>
        </w:tabs>
        <w:ind w:left="4320" w:hanging="360"/>
      </w:pPr>
      <w:rPr>
        <w:rFonts w:ascii="Wingdings" w:hAnsi="Wingdings" w:hint="default"/>
      </w:rPr>
    </w:lvl>
    <w:lvl w:ilvl="6" w:tplc="46C0AE8C" w:tentative="1">
      <w:start w:val="1"/>
      <w:numFmt w:val="bullet"/>
      <w:lvlText w:val=""/>
      <w:lvlJc w:val="left"/>
      <w:pPr>
        <w:tabs>
          <w:tab w:val="num" w:pos="5040"/>
        </w:tabs>
        <w:ind w:left="5040" w:hanging="360"/>
      </w:pPr>
      <w:rPr>
        <w:rFonts w:ascii="Wingdings" w:hAnsi="Wingdings" w:hint="default"/>
      </w:rPr>
    </w:lvl>
    <w:lvl w:ilvl="7" w:tplc="C2D8513C" w:tentative="1">
      <w:start w:val="1"/>
      <w:numFmt w:val="bullet"/>
      <w:lvlText w:val=""/>
      <w:lvlJc w:val="left"/>
      <w:pPr>
        <w:tabs>
          <w:tab w:val="num" w:pos="5760"/>
        </w:tabs>
        <w:ind w:left="5760" w:hanging="360"/>
      </w:pPr>
      <w:rPr>
        <w:rFonts w:ascii="Wingdings" w:hAnsi="Wingdings" w:hint="default"/>
      </w:rPr>
    </w:lvl>
    <w:lvl w:ilvl="8" w:tplc="053047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D79DF"/>
    <w:multiLevelType w:val="hybridMultilevel"/>
    <w:tmpl w:val="6A78FB04"/>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00C24"/>
    <w:multiLevelType w:val="hybridMultilevel"/>
    <w:tmpl w:val="06A8B19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6" w15:restartNumberingAfterBreak="0">
    <w:nsid w:val="2ADB5D8E"/>
    <w:multiLevelType w:val="hybridMultilevel"/>
    <w:tmpl w:val="91CE07B4"/>
    <w:lvl w:ilvl="0" w:tplc="0C090017">
      <w:start w:val="1"/>
      <w:numFmt w:val="lowerLetter"/>
      <w:lvlText w:val="%1)"/>
      <w:lvlJc w:val="left"/>
      <w:pPr>
        <w:ind w:left="502"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2B26000A"/>
    <w:multiLevelType w:val="hybridMultilevel"/>
    <w:tmpl w:val="44D4D918"/>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42569"/>
    <w:multiLevelType w:val="hybridMultilevel"/>
    <w:tmpl w:val="CA22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3564C8"/>
    <w:multiLevelType w:val="hybridMultilevel"/>
    <w:tmpl w:val="0C848954"/>
    <w:lvl w:ilvl="0" w:tplc="CE38C6E4">
      <w:start w:val="1"/>
      <w:numFmt w:val="bullet"/>
      <w:lvlText w:val=""/>
      <w:lvlJc w:val="left"/>
      <w:pPr>
        <w:tabs>
          <w:tab w:val="num" w:pos="720"/>
        </w:tabs>
        <w:ind w:left="720" w:hanging="360"/>
      </w:pPr>
      <w:rPr>
        <w:rFonts w:ascii="Wingdings" w:hAnsi="Wingdings" w:hint="default"/>
      </w:rPr>
    </w:lvl>
    <w:lvl w:ilvl="1" w:tplc="A50AFFEA">
      <w:start w:val="758"/>
      <w:numFmt w:val="bullet"/>
      <w:lvlText w:val=""/>
      <w:lvlJc w:val="left"/>
      <w:pPr>
        <w:tabs>
          <w:tab w:val="num" w:pos="1440"/>
        </w:tabs>
        <w:ind w:left="1440" w:hanging="360"/>
      </w:pPr>
      <w:rPr>
        <w:rFonts w:ascii="Wingdings" w:hAnsi="Wingdings" w:hint="default"/>
      </w:rPr>
    </w:lvl>
    <w:lvl w:ilvl="2" w:tplc="584AA69E" w:tentative="1">
      <w:start w:val="1"/>
      <w:numFmt w:val="bullet"/>
      <w:lvlText w:val=""/>
      <w:lvlJc w:val="left"/>
      <w:pPr>
        <w:tabs>
          <w:tab w:val="num" w:pos="2160"/>
        </w:tabs>
        <w:ind w:left="2160" w:hanging="360"/>
      </w:pPr>
      <w:rPr>
        <w:rFonts w:ascii="Wingdings" w:hAnsi="Wingdings" w:hint="default"/>
      </w:rPr>
    </w:lvl>
    <w:lvl w:ilvl="3" w:tplc="8DEE54A4" w:tentative="1">
      <w:start w:val="1"/>
      <w:numFmt w:val="bullet"/>
      <w:lvlText w:val=""/>
      <w:lvlJc w:val="left"/>
      <w:pPr>
        <w:tabs>
          <w:tab w:val="num" w:pos="2880"/>
        </w:tabs>
        <w:ind w:left="2880" w:hanging="360"/>
      </w:pPr>
      <w:rPr>
        <w:rFonts w:ascii="Wingdings" w:hAnsi="Wingdings" w:hint="default"/>
      </w:rPr>
    </w:lvl>
    <w:lvl w:ilvl="4" w:tplc="802CAE02" w:tentative="1">
      <w:start w:val="1"/>
      <w:numFmt w:val="bullet"/>
      <w:lvlText w:val=""/>
      <w:lvlJc w:val="left"/>
      <w:pPr>
        <w:tabs>
          <w:tab w:val="num" w:pos="3600"/>
        </w:tabs>
        <w:ind w:left="3600" w:hanging="360"/>
      </w:pPr>
      <w:rPr>
        <w:rFonts w:ascii="Wingdings" w:hAnsi="Wingdings" w:hint="default"/>
      </w:rPr>
    </w:lvl>
    <w:lvl w:ilvl="5" w:tplc="F03CB7F8" w:tentative="1">
      <w:start w:val="1"/>
      <w:numFmt w:val="bullet"/>
      <w:lvlText w:val=""/>
      <w:lvlJc w:val="left"/>
      <w:pPr>
        <w:tabs>
          <w:tab w:val="num" w:pos="4320"/>
        </w:tabs>
        <w:ind w:left="4320" w:hanging="360"/>
      </w:pPr>
      <w:rPr>
        <w:rFonts w:ascii="Wingdings" w:hAnsi="Wingdings" w:hint="default"/>
      </w:rPr>
    </w:lvl>
    <w:lvl w:ilvl="6" w:tplc="2EA6F69C" w:tentative="1">
      <w:start w:val="1"/>
      <w:numFmt w:val="bullet"/>
      <w:lvlText w:val=""/>
      <w:lvlJc w:val="left"/>
      <w:pPr>
        <w:tabs>
          <w:tab w:val="num" w:pos="5040"/>
        </w:tabs>
        <w:ind w:left="5040" w:hanging="360"/>
      </w:pPr>
      <w:rPr>
        <w:rFonts w:ascii="Wingdings" w:hAnsi="Wingdings" w:hint="default"/>
      </w:rPr>
    </w:lvl>
    <w:lvl w:ilvl="7" w:tplc="5AEA3B58" w:tentative="1">
      <w:start w:val="1"/>
      <w:numFmt w:val="bullet"/>
      <w:lvlText w:val=""/>
      <w:lvlJc w:val="left"/>
      <w:pPr>
        <w:tabs>
          <w:tab w:val="num" w:pos="5760"/>
        </w:tabs>
        <w:ind w:left="5760" w:hanging="360"/>
      </w:pPr>
      <w:rPr>
        <w:rFonts w:ascii="Wingdings" w:hAnsi="Wingdings" w:hint="default"/>
      </w:rPr>
    </w:lvl>
    <w:lvl w:ilvl="8" w:tplc="1EBEDF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CE2600"/>
    <w:multiLevelType w:val="hybridMultilevel"/>
    <w:tmpl w:val="19A64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0414734"/>
    <w:multiLevelType w:val="hybridMultilevel"/>
    <w:tmpl w:val="BCDA74E4"/>
    <w:lvl w:ilvl="0" w:tplc="AC4448FA">
      <w:start w:val="1"/>
      <w:numFmt w:val="bullet"/>
      <w:lvlText w:val="o"/>
      <w:lvlJc w:val="left"/>
      <w:pPr>
        <w:tabs>
          <w:tab w:val="num" w:pos="720"/>
        </w:tabs>
        <w:ind w:left="720" w:hanging="360"/>
      </w:pPr>
      <w:rPr>
        <w:rFonts w:ascii="Courier New" w:hAnsi="Courier New" w:hint="default"/>
      </w:rPr>
    </w:lvl>
    <w:lvl w:ilvl="1" w:tplc="08F0288A" w:tentative="1">
      <w:start w:val="1"/>
      <w:numFmt w:val="bullet"/>
      <w:lvlText w:val="o"/>
      <w:lvlJc w:val="left"/>
      <w:pPr>
        <w:tabs>
          <w:tab w:val="num" w:pos="1440"/>
        </w:tabs>
        <w:ind w:left="1440" w:hanging="360"/>
      </w:pPr>
      <w:rPr>
        <w:rFonts w:ascii="Courier New" w:hAnsi="Courier New" w:hint="default"/>
      </w:rPr>
    </w:lvl>
    <w:lvl w:ilvl="2" w:tplc="B92C5BA8">
      <w:start w:val="1"/>
      <w:numFmt w:val="bullet"/>
      <w:lvlText w:val="o"/>
      <w:lvlJc w:val="left"/>
      <w:pPr>
        <w:tabs>
          <w:tab w:val="num" w:pos="2160"/>
        </w:tabs>
        <w:ind w:left="2160" w:hanging="360"/>
      </w:pPr>
      <w:rPr>
        <w:rFonts w:ascii="Courier New" w:hAnsi="Courier New" w:hint="default"/>
      </w:rPr>
    </w:lvl>
    <w:lvl w:ilvl="3" w:tplc="D3702770" w:tentative="1">
      <w:start w:val="1"/>
      <w:numFmt w:val="bullet"/>
      <w:lvlText w:val="o"/>
      <w:lvlJc w:val="left"/>
      <w:pPr>
        <w:tabs>
          <w:tab w:val="num" w:pos="2880"/>
        </w:tabs>
        <w:ind w:left="2880" w:hanging="360"/>
      </w:pPr>
      <w:rPr>
        <w:rFonts w:ascii="Courier New" w:hAnsi="Courier New" w:hint="default"/>
      </w:rPr>
    </w:lvl>
    <w:lvl w:ilvl="4" w:tplc="4A5E5D40" w:tentative="1">
      <w:start w:val="1"/>
      <w:numFmt w:val="bullet"/>
      <w:lvlText w:val="o"/>
      <w:lvlJc w:val="left"/>
      <w:pPr>
        <w:tabs>
          <w:tab w:val="num" w:pos="3600"/>
        </w:tabs>
        <w:ind w:left="3600" w:hanging="360"/>
      </w:pPr>
      <w:rPr>
        <w:rFonts w:ascii="Courier New" w:hAnsi="Courier New" w:hint="default"/>
      </w:rPr>
    </w:lvl>
    <w:lvl w:ilvl="5" w:tplc="DBC6FE0C" w:tentative="1">
      <w:start w:val="1"/>
      <w:numFmt w:val="bullet"/>
      <w:lvlText w:val="o"/>
      <w:lvlJc w:val="left"/>
      <w:pPr>
        <w:tabs>
          <w:tab w:val="num" w:pos="4320"/>
        </w:tabs>
        <w:ind w:left="4320" w:hanging="360"/>
      </w:pPr>
      <w:rPr>
        <w:rFonts w:ascii="Courier New" w:hAnsi="Courier New" w:hint="default"/>
      </w:rPr>
    </w:lvl>
    <w:lvl w:ilvl="6" w:tplc="CE6A626A" w:tentative="1">
      <w:start w:val="1"/>
      <w:numFmt w:val="bullet"/>
      <w:lvlText w:val="o"/>
      <w:lvlJc w:val="left"/>
      <w:pPr>
        <w:tabs>
          <w:tab w:val="num" w:pos="5040"/>
        </w:tabs>
        <w:ind w:left="5040" w:hanging="360"/>
      </w:pPr>
      <w:rPr>
        <w:rFonts w:ascii="Courier New" w:hAnsi="Courier New" w:hint="default"/>
      </w:rPr>
    </w:lvl>
    <w:lvl w:ilvl="7" w:tplc="06683732" w:tentative="1">
      <w:start w:val="1"/>
      <w:numFmt w:val="bullet"/>
      <w:lvlText w:val="o"/>
      <w:lvlJc w:val="left"/>
      <w:pPr>
        <w:tabs>
          <w:tab w:val="num" w:pos="5760"/>
        </w:tabs>
        <w:ind w:left="5760" w:hanging="360"/>
      </w:pPr>
      <w:rPr>
        <w:rFonts w:ascii="Courier New" w:hAnsi="Courier New" w:hint="default"/>
      </w:rPr>
    </w:lvl>
    <w:lvl w:ilvl="8" w:tplc="C8CAA42A"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07C045B"/>
    <w:multiLevelType w:val="hybridMultilevel"/>
    <w:tmpl w:val="B122DE42"/>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57200"/>
    <w:multiLevelType w:val="hybridMultilevel"/>
    <w:tmpl w:val="59B0244C"/>
    <w:lvl w:ilvl="0" w:tplc="A4864A30">
      <w:start w:val="1"/>
      <w:numFmt w:val="bullet"/>
      <w:lvlText w:val=""/>
      <w:lvlJc w:val="left"/>
      <w:pPr>
        <w:ind w:left="720" w:hanging="360"/>
      </w:pPr>
      <w:rPr>
        <w:rFonts w:ascii="Symbol" w:hAnsi="Symbol" w:hint="default"/>
        <w:color w:val="006FB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F45F03"/>
    <w:multiLevelType w:val="hybridMultilevel"/>
    <w:tmpl w:val="7B3A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7874A9"/>
    <w:multiLevelType w:val="hybridMultilevel"/>
    <w:tmpl w:val="914A4FCE"/>
    <w:lvl w:ilvl="0" w:tplc="A4864A30">
      <w:start w:val="1"/>
      <w:numFmt w:val="bullet"/>
      <w:lvlText w:val=""/>
      <w:lvlJc w:val="left"/>
      <w:pPr>
        <w:ind w:left="1440" w:hanging="360"/>
      </w:pPr>
      <w:rPr>
        <w:rFonts w:ascii="Symbol" w:hAnsi="Symbol" w:hint="default"/>
        <w:color w:val="006FBA"/>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A7D6454"/>
    <w:multiLevelType w:val="hybridMultilevel"/>
    <w:tmpl w:val="6704739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4BDE38BD"/>
    <w:multiLevelType w:val="hybridMultilevel"/>
    <w:tmpl w:val="EA7C5C30"/>
    <w:lvl w:ilvl="0" w:tplc="F368A784">
      <w:start w:val="1"/>
      <w:numFmt w:val="bullet"/>
      <w:lvlText w:val=""/>
      <w:lvlJc w:val="left"/>
      <w:pPr>
        <w:ind w:left="720" w:hanging="360"/>
      </w:pPr>
      <w:rPr>
        <w:rFonts w:ascii="Symbol" w:hAnsi="Symbol" w:hint="default"/>
      </w:rPr>
    </w:lvl>
    <w:lvl w:ilvl="1" w:tplc="859E5EC8">
      <w:start w:val="2"/>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373BD"/>
    <w:multiLevelType w:val="hybridMultilevel"/>
    <w:tmpl w:val="F0C8B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E7C380C"/>
    <w:multiLevelType w:val="hybridMultilevel"/>
    <w:tmpl w:val="C9B4A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D6834"/>
    <w:multiLevelType w:val="hybridMultilevel"/>
    <w:tmpl w:val="9D404022"/>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32D1F"/>
    <w:multiLevelType w:val="hybridMultilevel"/>
    <w:tmpl w:val="8AF2FACA"/>
    <w:lvl w:ilvl="0" w:tplc="A4864A30">
      <w:start w:val="1"/>
      <w:numFmt w:val="bullet"/>
      <w:lvlText w:val=""/>
      <w:lvlJc w:val="left"/>
      <w:pPr>
        <w:ind w:left="1080" w:hanging="360"/>
      </w:pPr>
      <w:rPr>
        <w:rFonts w:ascii="Symbol" w:hAnsi="Symbol" w:hint="default"/>
        <w:color w:val="006FBA"/>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863496"/>
    <w:multiLevelType w:val="hybridMultilevel"/>
    <w:tmpl w:val="5CA24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234991"/>
    <w:multiLevelType w:val="hybridMultilevel"/>
    <w:tmpl w:val="078E1644"/>
    <w:lvl w:ilvl="0" w:tplc="8D4AFA7C">
      <w:numFmt w:val="bullet"/>
      <w:lvlText w:val="•"/>
      <w:lvlJc w:val="left"/>
      <w:pPr>
        <w:ind w:left="720" w:hanging="360"/>
      </w:pPr>
      <w:rPr>
        <w:rFonts w:ascii="Futura Light" w:eastAsiaTheme="minorHAnsi" w:hAnsi="Futura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BD0934"/>
    <w:multiLevelType w:val="hybridMultilevel"/>
    <w:tmpl w:val="6CA2DD9A"/>
    <w:lvl w:ilvl="0" w:tplc="A4864A30">
      <w:start w:val="1"/>
      <w:numFmt w:val="bullet"/>
      <w:lvlText w:val=""/>
      <w:lvlJc w:val="left"/>
      <w:pPr>
        <w:ind w:left="720" w:hanging="360"/>
      </w:pPr>
      <w:rPr>
        <w:rFonts w:ascii="Symbol" w:hAnsi="Symbol" w:hint="default"/>
        <w:color w:val="006FB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4014D9"/>
    <w:multiLevelType w:val="hybridMultilevel"/>
    <w:tmpl w:val="0A64E4E0"/>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F5357C"/>
    <w:multiLevelType w:val="hybridMultilevel"/>
    <w:tmpl w:val="23DAD408"/>
    <w:lvl w:ilvl="0" w:tplc="F368A7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A0252"/>
    <w:multiLevelType w:val="hybridMultilevel"/>
    <w:tmpl w:val="838636F8"/>
    <w:lvl w:ilvl="0" w:tplc="28440BD6">
      <w:start w:val="1"/>
      <w:numFmt w:val="bullet"/>
      <w:lvlText w:val=""/>
      <w:lvlJc w:val="left"/>
      <w:pPr>
        <w:tabs>
          <w:tab w:val="num" w:pos="720"/>
        </w:tabs>
        <w:ind w:left="720" w:hanging="360"/>
      </w:pPr>
      <w:rPr>
        <w:rFonts w:ascii="Wingdings" w:hAnsi="Wingdings" w:hint="default"/>
      </w:rPr>
    </w:lvl>
    <w:lvl w:ilvl="1" w:tplc="4E847218" w:tentative="1">
      <w:start w:val="1"/>
      <w:numFmt w:val="bullet"/>
      <w:lvlText w:val=""/>
      <w:lvlJc w:val="left"/>
      <w:pPr>
        <w:tabs>
          <w:tab w:val="num" w:pos="1440"/>
        </w:tabs>
        <w:ind w:left="1440" w:hanging="360"/>
      </w:pPr>
      <w:rPr>
        <w:rFonts w:ascii="Wingdings" w:hAnsi="Wingdings" w:hint="default"/>
      </w:rPr>
    </w:lvl>
    <w:lvl w:ilvl="2" w:tplc="A30A4E44" w:tentative="1">
      <w:start w:val="1"/>
      <w:numFmt w:val="bullet"/>
      <w:lvlText w:val=""/>
      <w:lvlJc w:val="left"/>
      <w:pPr>
        <w:tabs>
          <w:tab w:val="num" w:pos="2160"/>
        </w:tabs>
        <w:ind w:left="2160" w:hanging="360"/>
      </w:pPr>
      <w:rPr>
        <w:rFonts w:ascii="Wingdings" w:hAnsi="Wingdings" w:hint="default"/>
      </w:rPr>
    </w:lvl>
    <w:lvl w:ilvl="3" w:tplc="02BA19A8" w:tentative="1">
      <w:start w:val="1"/>
      <w:numFmt w:val="bullet"/>
      <w:lvlText w:val=""/>
      <w:lvlJc w:val="left"/>
      <w:pPr>
        <w:tabs>
          <w:tab w:val="num" w:pos="2880"/>
        </w:tabs>
        <w:ind w:left="2880" w:hanging="360"/>
      </w:pPr>
      <w:rPr>
        <w:rFonts w:ascii="Wingdings" w:hAnsi="Wingdings" w:hint="default"/>
      </w:rPr>
    </w:lvl>
    <w:lvl w:ilvl="4" w:tplc="84D2FABE" w:tentative="1">
      <w:start w:val="1"/>
      <w:numFmt w:val="bullet"/>
      <w:lvlText w:val=""/>
      <w:lvlJc w:val="left"/>
      <w:pPr>
        <w:tabs>
          <w:tab w:val="num" w:pos="3600"/>
        </w:tabs>
        <w:ind w:left="3600" w:hanging="360"/>
      </w:pPr>
      <w:rPr>
        <w:rFonts w:ascii="Wingdings" w:hAnsi="Wingdings" w:hint="default"/>
      </w:rPr>
    </w:lvl>
    <w:lvl w:ilvl="5" w:tplc="E33AB946" w:tentative="1">
      <w:start w:val="1"/>
      <w:numFmt w:val="bullet"/>
      <w:lvlText w:val=""/>
      <w:lvlJc w:val="left"/>
      <w:pPr>
        <w:tabs>
          <w:tab w:val="num" w:pos="4320"/>
        </w:tabs>
        <w:ind w:left="4320" w:hanging="360"/>
      </w:pPr>
      <w:rPr>
        <w:rFonts w:ascii="Wingdings" w:hAnsi="Wingdings" w:hint="default"/>
      </w:rPr>
    </w:lvl>
    <w:lvl w:ilvl="6" w:tplc="3E1649D8" w:tentative="1">
      <w:start w:val="1"/>
      <w:numFmt w:val="bullet"/>
      <w:lvlText w:val=""/>
      <w:lvlJc w:val="left"/>
      <w:pPr>
        <w:tabs>
          <w:tab w:val="num" w:pos="5040"/>
        </w:tabs>
        <w:ind w:left="5040" w:hanging="360"/>
      </w:pPr>
      <w:rPr>
        <w:rFonts w:ascii="Wingdings" w:hAnsi="Wingdings" w:hint="default"/>
      </w:rPr>
    </w:lvl>
    <w:lvl w:ilvl="7" w:tplc="7A28B3C6" w:tentative="1">
      <w:start w:val="1"/>
      <w:numFmt w:val="bullet"/>
      <w:lvlText w:val=""/>
      <w:lvlJc w:val="left"/>
      <w:pPr>
        <w:tabs>
          <w:tab w:val="num" w:pos="5760"/>
        </w:tabs>
        <w:ind w:left="5760" w:hanging="360"/>
      </w:pPr>
      <w:rPr>
        <w:rFonts w:ascii="Wingdings" w:hAnsi="Wingdings" w:hint="default"/>
      </w:rPr>
    </w:lvl>
    <w:lvl w:ilvl="8" w:tplc="51EC19F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FF1FD3"/>
    <w:multiLevelType w:val="hybridMultilevel"/>
    <w:tmpl w:val="3AF8CBAA"/>
    <w:lvl w:ilvl="0" w:tplc="E592927A">
      <w:start w:val="1"/>
      <w:numFmt w:val="bullet"/>
      <w:lvlText w:val="•"/>
      <w:lvlJc w:val="left"/>
      <w:pPr>
        <w:tabs>
          <w:tab w:val="num" w:pos="720"/>
        </w:tabs>
        <w:ind w:left="720" w:hanging="360"/>
      </w:pPr>
      <w:rPr>
        <w:rFonts w:ascii="Arial" w:hAnsi="Arial" w:hint="default"/>
      </w:rPr>
    </w:lvl>
    <w:lvl w:ilvl="1" w:tplc="BD7CE348" w:tentative="1">
      <w:start w:val="1"/>
      <w:numFmt w:val="bullet"/>
      <w:lvlText w:val="•"/>
      <w:lvlJc w:val="left"/>
      <w:pPr>
        <w:tabs>
          <w:tab w:val="num" w:pos="1440"/>
        </w:tabs>
        <w:ind w:left="1440" w:hanging="360"/>
      </w:pPr>
      <w:rPr>
        <w:rFonts w:ascii="Arial" w:hAnsi="Arial" w:hint="default"/>
      </w:rPr>
    </w:lvl>
    <w:lvl w:ilvl="2" w:tplc="CFAEC65E" w:tentative="1">
      <w:start w:val="1"/>
      <w:numFmt w:val="bullet"/>
      <w:lvlText w:val="•"/>
      <w:lvlJc w:val="left"/>
      <w:pPr>
        <w:tabs>
          <w:tab w:val="num" w:pos="2160"/>
        </w:tabs>
        <w:ind w:left="2160" w:hanging="360"/>
      </w:pPr>
      <w:rPr>
        <w:rFonts w:ascii="Arial" w:hAnsi="Arial" w:hint="default"/>
      </w:rPr>
    </w:lvl>
    <w:lvl w:ilvl="3" w:tplc="7DEE79F2" w:tentative="1">
      <w:start w:val="1"/>
      <w:numFmt w:val="bullet"/>
      <w:lvlText w:val="•"/>
      <w:lvlJc w:val="left"/>
      <w:pPr>
        <w:tabs>
          <w:tab w:val="num" w:pos="2880"/>
        </w:tabs>
        <w:ind w:left="2880" w:hanging="360"/>
      </w:pPr>
      <w:rPr>
        <w:rFonts w:ascii="Arial" w:hAnsi="Arial" w:hint="default"/>
      </w:rPr>
    </w:lvl>
    <w:lvl w:ilvl="4" w:tplc="C38C8468" w:tentative="1">
      <w:start w:val="1"/>
      <w:numFmt w:val="bullet"/>
      <w:lvlText w:val="•"/>
      <w:lvlJc w:val="left"/>
      <w:pPr>
        <w:tabs>
          <w:tab w:val="num" w:pos="3600"/>
        </w:tabs>
        <w:ind w:left="3600" w:hanging="360"/>
      </w:pPr>
      <w:rPr>
        <w:rFonts w:ascii="Arial" w:hAnsi="Arial" w:hint="default"/>
      </w:rPr>
    </w:lvl>
    <w:lvl w:ilvl="5" w:tplc="19902986" w:tentative="1">
      <w:start w:val="1"/>
      <w:numFmt w:val="bullet"/>
      <w:lvlText w:val="•"/>
      <w:lvlJc w:val="left"/>
      <w:pPr>
        <w:tabs>
          <w:tab w:val="num" w:pos="4320"/>
        </w:tabs>
        <w:ind w:left="4320" w:hanging="360"/>
      </w:pPr>
      <w:rPr>
        <w:rFonts w:ascii="Arial" w:hAnsi="Arial" w:hint="default"/>
      </w:rPr>
    </w:lvl>
    <w:lvl w:ilvl="6" w:tplc="5F607BEA" w:tentative="1">
      <w:start w:val="1"/>
      <w:numFmt w:val="bullet"/>
      <w:lvlText w:val="•"/>
      <w:lvlJc w:val="left"/>
      <w:pPr>
        <w:tabs>
          <w:tab w:val="num" w:pos="5040"/>
        </w:tabs>
        <w:ind w:left="5040" w:hanging="360"/>
      </w:pPr>
      <w:rPr>
        <w:rFonts w:ascii="Arial" w:hAnsi="Arial" w:hint="default"/>
      </w:rPr>
    </w:lvl>
    <w:lvl w:ilvl="7" w:tplc="34BA0B74" w:tentative="1">
      <w:start w:val="1"/>
      <w:numFmt w:val="bullet"/>
      <w:lvlText w:val="•"/>
      <w:lvlJc w:val="left"/>
      <w:pPr>
        <w:tabs>
          <w:tab w:val="num" w:pos="5760"/>
        </w:tabs>
        <w:ind w:left="5760" w:hanging="360"/>
      </w:pPr>
      <w:rPr>
        <w:rFonts w:ascii="Arial" w:hAnsi="Arial" w:hint="default"/>
      </w:rPr>
    </w:lvl>
    <w:lvl w:ilvl="8" w:tplc="A94C3F4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595AFA"/>
    <w:multiLevelType w:val="hybridMultilevel"/>
    <w:tmpl w:val="D3ECA298"/>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D778FB"/>
    <w:multiLevelType w:val="hybridMultilevel"/>
    <w:tmpl w:val="E870C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89746A"/>
    <w:multiLevelType w:val="hybridMultilevel"/>
    <w:tmpl w:val="8DE8A5F6"/>
    <w:lvl w:ilvl="0" w:tplc="A4864A30">
      <w:start w:val="1"/>
      <w:numFmt w:val="bullet"/>
      <w:lvlText w:val=""/>
      <w:lvlJc w:val="left"/>
      <w:pPr>
        <w:ind w:left="720" w:hanging="360"/>
      </w:pPr>
      <w:rPr>
        <w:rFonts w:ascii="Symbol" w:hAnsi="Symbol" w:hint="default"/>
        <w:color w:val="006F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7"/>
  </w:num>
  <w:num w:numId="4">
    <w:abstractNumId w:val="11"/>
  </w:num>
  <w:num w:numId="5">
    <w:abstractNumId w:val="36"/>
  </w:num>
  <w:num w:numId="6">
    <w:abstractNumId w:val="12"/>
  </w:num>
  <w:num w:numId="7">
    <w:abstractNumId w:val="30"/>
  </w:num>
  <w:num w:numId="8">
    <w:abstractNumId w:val="1"/>
  </w:num>
  <w:num w:numId="9">
    <w:abstractNumId w:val="25"/>
  </w:num>
  <w:num w:numId="10">
    <w:abstractNumId w:val="17"/>
  </w:num>
  <w:num w:numId="11">
    <w:abstractNumId w:val="0"/>
  </w:num>
  <w:num w:numId="12">
    <w:abstractNumId w:val="26"/>
  </w:num>
  <w:num w:numId="13">
    <w:abstractNumId w:val="10"/>
  </w:num>
  <w:num w:numId="14">
    <w:abstractNumId w:val="2"/>
  </w:num>
  <w:num w:numId="15">
    <w:abstractNumId w:val="28"/>
  </w:num>
  <w:num w:numId="16">
    <w:abstractNumId w:val="15"/>
  </w:num>
  <w:num w:numId="17">
    <w:abstractNumId w:val="24"/>
  </w:num>
  <w:num w:numId="18">
    <w:abstractNumId w:val="29"/>
  </w:num>
  <w:num w:numId="19">
    <w:abstractNumId w:val="40"/>
  </w:num>
  <w:num w:numId="20">
    <w:abstractNumId w:val="23"/>
  </w:num>
  <w:num w:numId="21">
    <w:abstractNumId w:val="39"/>
  </w:num>
  <w:num w:numId="22">
    <w:abstractNumId w:val="35"/>
  </w:num>
  <w:num w:numId="23">
    <w:abstractNumId w:val="14"/>
  </w:num>
  <w:num w:numId="24">
    <w:abstractNumId w:val="7"/>
  </w:num>
  <w:num w:numId="25">
    <w:abstractNumId w:val="22"/>
  </w:num>
  <w:num w:numId="26">
    <w:abstractNumId w:val="34"/>
  </w:num>
  <w:num w:numId="27">
    <w:abstractNumId w:val="31"/>
  </w:num>
  <w:num w:numId="28">
    <w:abstractNumId w:val="32"/>
  </w:num>
  <w:num w:numId="29">
    <w:abstractNumId w:val="13"/>
  </w:num>
  <w:num w:numId="30">
    <w:abstractNumId w:val="21"/>
  </w:num>
  <w:num w:numId="31">
    <w:abstractNumId w:val="41"/>
  </w:num>
  <w:num w:numId="32">
    <w:abstractNumId w:val="37"/>
  </w:num>
  <w:num w:numId="33">
    <w:abstractNumId w:val="6"/>
  </w:num>
  <w:num w:numId="34">
    <w:abstractNumId w:val="5"/>
  </w:num>
  <w:num w:numId="35">
    <w:abstractNumId w:val="19"/>
  </w:num>
  <w:num w:numId="36">
    <w:abstractNumId w:val="4"/>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9"/>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966"/>
    <w:rsid w:val="00001CAE"/>
    <w:rsid w:val="00003568"/>
    <w:rsid w:val="0000724F"/>
    <w:rsid w:val="00021302"/>
    <w:rsid w:val="00031AAF"/>
    <w:rsid w:val="00033025"/>
    <w:rsid w:val="0003424C"/>
    <w:rsid w:val="00051952"/>
    <w:rsid w:val="00057F08"/>
    <w:rsid w:val="00065BC5"/>
    <w:rsid w:val="00086949"/>
    <w:rsid w:val="00090694"/>
    <w:rsid w:val="00094762"/>
    <w:rsid w:val="000A5DFB"/>
    <w:rsid w:val="000A690B"/>
    <w:rsid w:val="000B15C3"/>
    <w:rsid w:val="000C65B9"/>
    <w:rsid w:val="000E257E"/>
    <w:rsid w:val="000F615A"/>
    <w:rsid w:val="00105AED"/>
    <w:rsid w:val="00110EDF"/>
    <w:rsid w:val="001116A1"/>
    <w:rsid w:val="00130264"/>
    <w:rsid w:val="0013569F"/>
    <w:rsid w:val="00145F7F"/>
    <w:rsid w:val="00150819"/>
    <w:rsid w:val="00156192"/>
    <w:rsid w:val="00157597"/>
    <w:rsid w:val="00173A8F"/>
    <w:rsid w:val="001837F1"/>
    <w:rsid w:val="00186891"/>
    <w:rsid w:val="00186BA4"/>
    <w:rsid w:val="00191E22"/>
    <w:rsid w:val="001B2EB2"/>
    <w:rsid w:val="001C3FDC"/>
    <w:rsid w:val="001C5268"/>
    <w:rsid w:val="001C63DA"/>
    <w:rsid w:val="001D05F5"/>
    <w:rsid w:val="001D56FF"/>
    <w:rsid w:val="001E1D90"/>
    <w:rsid w:val="00204B14"/>
    <w:rsid w:val="002143DD"/>
    <w:rsid w:val="00215F3B"/>
    <w:rsid w:val="002225D7"/>
    <w:rsid w:val="00227254"/>
    <w:rsid w:val="002447EC"/>
    <w:rsid w:val="00247990"/>
    <w:rsid w:val="00262B2B"/>
    <w:rsid w:val="00262BF4"/>
    <w:rsid w:val="00263BF4"/>
    <w:rsid w:val="00263D0A"/>
    <w:rsid w:val="00277783"/>
    <w:rsid w:val="00282523"/>
    <w:rsid w:val="00294F2D"/>
    <w:rsid w:val="0029673E"/>
    <w:rsid w:val="002A1577"/>
    <w:rsid w:val="002A5954"/>
    <w:rsid w:val="002B265F"/>
    <w:rsid w:val="002C7435"/>
    <w:rsid w:val="002C7C03"/>
    <w:rsid w:val="002D5434"/>
    <w:rsid w:val="002E656C"/>
    <w:rsid w:val="002F7ACE"/>
    <w:rsid w:val="00313C40"/>
    <w:rsid w:val="00320B21"/>
    <w:rsid w:val="00323454"/>
    <w:rsid w:val="003235BF"/>
    <w:rsid w:val="00324F73"/>
    <w:rsid w:val="00326A12"/>
    <w:rsid w:val="00333EC3"/>
    <w:rsid w:val="00336102"/>
    <w:rsid w:val="00341933"/>
    <w:rsid w:val="00341F02"/>
    <w:rsid w:val="0036046A"/>
    <w:rsid w:val="00365B58"/>
    <w:rsid w:val="003677A1"/>
    <w:rsid w:val="00374295"/>
    <w:rsid w:val="00377D6A"/>
    <w:rsid w:val="00385133"/>
    <w:rsid w:val="00386AC8"/>
    <w:rsid w:val="00393FD5"/>
    <w:rsid w:val="003A79A9"/>
    <w:rsid w:val="003C3DA7"/>
    <w:rsid w:val="003C6578"/>
    <w:rsid w:val="003D7956"/>
    <w:rsid w:val="003E351B"/>
    <w:rsid w:val="003E6B2A"/>
    <w:rsid w:val="003F7741"/>
    <w:rsid w:val="004008D6"/>
    <w:rsid w:val="00404C64"/>
    <w:rsid w:val="00404FD8"/>
    <w:rsid w:val="00410DF5"/>
    <w:rsid w:val="00415A80"/>
    <w:rsid w:val="00423693"/>
    <w:rsid w:val="004263F8"/>
    <w:rsid w:val="00434B37"/>
    <w:rsid w:val="00437962"/>
    <w:rsid w:val="0044590E"/>
    <w:rsid w:val="00450A2B"/>
    <w:rsid w:val="00450D40"/>
    <w:rsid w:val="00473128"/>
    <w:rsid w:val="004855A9"/>
    <w:rsid w:val="004B1024"/>
    <w:rsid w:val="004B6753"/>
    <w:rsid w:val="004C5247"/>
    <w:rsid w:val="004D20A9"/>
    <w:rsid w:val="004D5806"/>
    <w:rsid w:val="004E380A"/>
    <w:rsid w:val="0050621D"/>
    <w:rsid w:val="00510D86"/>
    <w:rsid w:val="00522443"/>
    <w:rsid w:val="00524309"/>
    <w:rsid w:val="00525A37"/>
    <w:rsid w:val="00530BF8"/>
    <w:rsid w:val="0053582D"/>
    <w:rsid w:val="00536588"/>
    <w:rsid w:val="005532EE"/>
    <w:rsid w:val="00573FFE"/>
    <w:rsid w:val="0057542D"/>
    <w:rsid w:val="00583CA8"/>
    <w:rsid w:val="005845FB"/>
    <w:rsid w:val="005A693B"/>
    <w:rsid w:val="005E10B9"/>
    <w:rsid w:val="005F2FF4"/>
    <w:rsid w:val="0060286E"/>
    <w:rsid w:val="006325D6"/>
    <w:rsid w:val="00640CB6"/>
    <w:rsid w:val="00645FDE"/>
    <w:rsid w:val="0065378E"/>
    <w:rsid w:val="00666D05"/>
    <w:rsid w:val="00670F4D"/>
    <w:rsid w:val="00675822"/>
    <w:rsid w:val="00680CED"/>
    <w:rsid w:val="00684335"/>
    <w:rsid w:val="006B3CE8"/>
    <w:rsid w:val="006C5DE0"/>
    <w:rsid w:val="006C7F09"/>
    <w:rsid w:val="006D00E9"/>
    <w:rsid w:val="006D0AA4"/>
    <w:rsid w:val="006E45DB"/>
    <w:rsid w:val="006E5BF2"/>
    <w:rsid w:val="00700F26"/>
    <w:rsid w:val="007051DC"/>
    <w:rsid w:val="00705947"/>
    <w:rsid w:val="0071120B"/>
    <w:rsid w:val="00716CB9"/>
    <w:rsid w:val="007171C3"/>
    <w:rsid w:val="00727560"/>
    <w:rsid w:val="00727BDC"/>
    <w:rsid w:val="007421E0"/>
    <w:rsid w:val="007423A7"/>
    <w:rsid w:val="00756866"/>
    <w:rsid w:val="00763600"/>
    <w:rsid w:val="0078724B"/>
    <w:rsid w:val="00793380"/>
    <w:rsid w:val="00794E9E"/>
    <w:rsid w:val="00795969"/>
    <w:rsid w:val="007A7AFC"/>
    <w:rsid w:val="007B430A"/>
    <w:rsid w:val="007E0CA4"/>
    <w:rsid w:val="007F1C7D"/>
    <w:rsid w:val="007F2844"/>
    <w:rsid w:val="007F40C6"/>
    <w:rsid w:val="00812164"/>
    <w:rsid w:val="00813880"/>
    <w:rsid w:val="00821C41"/>
    <w:rsid w:val="00842072"/>
    <w:rsid w:val="008527F4"/>
    <w:rsid w:val="008676BB"/>
    <w:rsid w:val="0087157C"/>
    <w:rsid w:val="00873023"/>
    <w:rsid w:val="00876708"/>
    <w:rsid w:val="00884C26"/>
    <w:rsid w:val="00887B71"/>
    <w:rsid w:val="00894B93"/>
    <w:rsid w:val="008B1CB4"/>
    <w:rsid w:val="008B5727"/>
    <w:rsid w:val="008D2E22"/>
    <w:rsid w:val="008D31C3"/>
    <w:rsid w:val="008D4F4F"/>
    <w:rsid w:val="008D6745"/>
    <w:rsid w:val="00904258"/>
    <w:rsid w:val="00906C9F"/>
    <w:rsid w:val="00910EAE"/>
    <w:rsid w:val="00912003"/>
    <w:rsid w:val="00922E36"/>
    <w:rsid w:val="009342D8"/>
    <w:rsid w:val="00936690"/>
    <w:rsid w:val="009430A7"/>
    <w:rsid w:val="00973EB1"/>
    <w:rsid w:val="0098127C"/>
    <w:rsid w:val="009917F5"/>
    <w:rsid w:val="009927CF"/>
    <w:rsid w:val="009928C2"/>
    <w:rsid w:val="009937AF"/>
    <w:rsid w:val="009B72C2"/>
    <w:rsid w:val="009C6545"/>
    <w:rsid w:val="009C7855"/>
    <w:rsid w:val="009E39EB"/>
    <w:rsid w:val="009F3E53"/>
    <w:rsid w:val="009F784C"/>
    <w:rsid w:val="00A01FD8"/>
    <w:rsid w:val="00A045B7"/>
    <w:rsid w:val="00A05401"/>
    <w:rsid w:val="00A105D4"/>
    <w:rsid w:val="00A12018"/>
    <w:rsid w:val="00A2476D"/>
    <w:rsid w:val="00A27E2E"/>
    <w:rsid w:val="00A43A4D"/>
    <w:rsid w:val="00A50AED"/>
    <w:rsid w:val="00A70C05"/>
    <w:rsid w:val="00A778DB"/>
    <w:rsid w:val="00A87F4A"/>
    <w:rsid w:val="00A9237F"/>
    <w:rsid w:val="00A93DD1"/>
    <w:rsid w:val="00A97E53"/>
    <w:rsid w:val="00AA2DE2"/>
    <w:rsid w:val="00AA73CF"/>
    <w:rsid w:val="00AB0CE2"/>
    <w:rsid w:val="00AC0991"/>
    <w:rsid w:val="00AC2A32"/>
    <w:rsid w:val="00AD09B1"/>
    <w:rsid w:val="00AD3393"/>
    <w:rsid w:val="00AD4145"/>
    <w:rsid w:val="00AE1DE0"/>
    <w:rsid w:val="00AF3382"/>
    <w:rsid w:val="00AF7BE7"/>
    <w:rsid w:val="00B2393C"/>
    <w:rsid w:val="00B3243D"/>
    <w:rsid w:val="00B34F30"/>
    <w:rsid w:val="00B3716F"/>
    <w:rsid w:val="00B4261A"/>
    <w:rsid w:val="00B43A61"/>
    <w:rsid w:val="00B5590B"/>
    <w:rsid w:val="00B6019F"/>
    <w:rsid w:val="00B60315"/>
    <w:rsid w:val="00B61E6E"/>
    <w:rsid w:val="00B84586"/>
    <w:rsid w:val="00B86579"/>
    <w:rsid w:val="00B94EDF"/>
    <w:rsid w:val="00BA0E71"/>
    <w:rsid w:val="00BA4E5F"/>
    <w:rsid w:val="00BA505E"/>
    <w:rsid w:val="00BB5EA2"/>
    <w:rsid w:val="00BB6BDB"/>
    <w:rsid w:val="00BC7EE4"/>
    <w:rsid w:val="00BD38F8"/>
    <w:rsid w:val="00BE5163"/>
    <w:rsid w:val="00BE6E5D"/>
    <w:rsid w:val="00C04116"/>
    <w:rsid w:val="00C20901"/>
    <w:rsid w:val="00C21A8C"/>
    <w:rsid w:val="00C277B5"/>
    <w:rsid w:val="00C37C25"/>
    <w:rsid w:val="00C47EC1"/>
    <w:rsid w:val="00C522FB"/>
    <w:rsid w:val="00C57EED"/>
    <w:rsid w:val="00C64734"/>
    <w:rsid w:val="00C96B2B"/>
    <w:rsid w:val="00CA295C"/>
    <w:rsid w:val="00CB38BF"/>
    <w:rsid w:val="00CB410A"/>
    <w:rsid w:val="00CC4946"/>
    <w:rsid w:val="00CC7564"/>
    <w:rsid w:val="00CD5138"/>
    <w:rsid w:val="00CE39FD"/>
    <w:rsid w:val="00CE43E7"/>
    <w:rsid w:val="00CF5499"/>
    <w:rsid w:val="00D04697"/>
    <w:rsid w:val="00D145D6"/>
    <w:rsid w:val="00D16BC0"/>
    <w:rsid w:val="00D1786B"/>
    <w:rsid w:val="00D209DD"/>
    <w:rsid w:val="00D35C42"/>
    <w:rsid w:val="00D64D4E"/>
    <w:rsid w:val="00D83EB7"/>
    <w:rsid w:val="00D913EF"/>
    <w:rsid w:val="00D9713D"/>
    <w:rsid w:val="00DA12F9"/>
    <w:rsid w:val="00DA6601"/>
    <w:rsid w:val="00DD0680"/>
    <w:rsid w:val="00DD2AA2"/>
    <w:rsid w:val="00DD3171"/>
    <w:rsid w:val="00DE38D8"/>
    <w:rsid w:val="00DF777B"/>
    <w:rsid w:val="00DF7B4F"/>
    <w:rsid w:val="00E01786"/>
    <w:rsid w:val="00E0270E"/>
    <w:rsid w:val="00E07504"/>
    <w:rsid w:val="00E31540"/>
    <w:rsid w:val="00E33945"/>
    <w:rsid w:val="00E51883"/>
    <w:rsid w:val="00E62743"/>
    <w:rsid w:val="00E75385"/>
    <w:rsid w:val="00E8020C"/>
    <w:rsid w:val="00E81BC3"/>
    <w:rsid w:val="00E84202"/>
    <w:rsid w:val="00E86A96"/>
    <w:rsid w:val="00E96009"/>
    <w:rsid w:val="00EA72D8"/>
    <w:rsid w:val="00EA75B4"/>
    <w:rsid w:val="00EB09CB"/>
    <w:rsid w:val="00EB3585"/>
    <w:rsid w:val="00EB3949"/>
    <w:rsid w:val="00EC0DD2"/>
    <w:rsid w:val="00EC58AC"/>
    <w:rsid w:val="00EC71F7"/>
    <w:rsid w:val="00ED7CF2"/>
    <w:rsid w:val="00F11E90"/>
    <w:rsid w:val="00F127D7"/>
    <w:rsid w:val="00F17EFF"/>
    <w:rsid w:val="00F20638"/>
    <w:rsid w:val="00F26049"/>
    <w:rsid w:val="00F3004D"/>
    <w:rsid w:val="00F338F0"/>
    <w:rsid w:val="00F34E17"/>
    <w:rsid w:val="00F36BF5"/>
    <w:rsid w:val="00F376EE"/>
    <w:rsid w:val="00F54E77"/>
    <w:rsid w:val="00F66ABD"/>
    <w:rsid w:val="00F76966"/>
    <w:rsid w:val="00F77405"/>
    <w:rsid w:val="00F900FC"/>
    <w:rsid w:val="00FB6765"/>
    <w:rsid w:val="00FC012F"/>
    <w:rsid w:val="00FD1312"/>
    <w:rsid w:val="00FD449D"/>
    <w:rsid w:val="00FD4634"/>
    <w:rsid w:val="00FE0146"/>
    <w:rsid w:val="00FE2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C165C2"/>
  <w15:docId w15:val="{0CACEC1C-B97B-4561-A1C6-9980E68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77"/>
    <w:pPr>
      <w:spacing w:after="120" w:line="240" w:lineRule="auto"/>
    </w:pPr>
    <w:rPr>
      <w:rFonts w:ascii="Futura Light" w:hAnsi="Futura Light"/>
    </w:rPr>
  </w:style>
  <w:style w:type="paragraph" w:styleId="Heading1">
    <w:name w:val="heading 1"/>
    <w:basedOn w:val="Normal"/>
    <w:next w:val="Normal"/>
    <w:link w:val="Heading1Char"/>
    <w:uiPriority w:val="9"/>
    <w:qFormat/>
    <w:rsid w:val="00404C64"/>
    <w:pPr>
      <w:spacing w:before="320" w:after="160"/>
      <w:outlineLvl w:val="0"/>
    </w:pPr>
    <w:rPr>
      <w:rFonts w:ascii="Futura Std Book" w:hAnsi="Futura Std Book"/>
      <w:noProof/>
      <w:color w:val="44ABE4"/>
      <w:sz w:val="32"/>
      <w:szCs w:val="32"/>
      <w:lang w:eastAsia="en-AU"/>
    </w:rPr>
  </w:style>
  <w:style w:type="paragraph" w:styleId="Heading2">
    <w:name w:val="heading 2"/>
    <w:basedOn w:val="Normal"/>
    <w:next w:val="Normal"/>
    <w:link w:val="Heading2Char"/>
    <w:uiPriority w:val="9"/>
    <w:unhideWhenUsed/>
    <w:qFormat/>
    <w:rsid w:val="004855A9"/>
    <w:pPr>
      <w:spacing w:before="240" w:after="0"/>
      <w:outlineLvl w:val="1"/>
    </w:pPr>
    <w:rPr>
      <w:rFonts w:ascii="Futura" w:hAnsi="Futura"/>
      <w:b/>
      <w:color w:val="44ABE4"/>
      <w:sz w:val="24"/>
    </w:rPr>
  </w:style>
  <w:style w:type="paragraph" w:styleId="Heading3">
    <w:name w:val="heading 3"/>
    <w:basedOn w:val="Normal"/>
    <w:next w:val="Normal"/>
    <w:link w:val="Heading3Char"/>
    <w:uiPriority w:val="9"/>
    <w:unhideWhenUsed/>
    <w:qFormat/>
    <w:rsid w:val="00F54E77"/>
    <w:pPr>
      <w:spacing w:after="0"/>
      <w:outlineLvl w:val="2"/>
    </w:pPr>
    <w:rPr>
      <w:rFonts w:ascii="Futura Std Medium" w:hAnsi="Futura Std Mediu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9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66"/>
    <w:rPr>
      <w:rFonts w:ascii="Tahoma" w:hAnsi="Tahoma" w:cs="Tahoma"/>
      <w:sz w:val="16"/>
      <w:szCs w:val="16"/>
    </w:rPr>
  </w:style>
  <w:style w:type="character" w:customStyle="1" w:styleId="Heading1Char">
    <w:name w:val="Heading 1 Char"/>
    <w:basedOn w:val="DefaultParagraphFont"/>
    <w:link w:val="Heading1"/>
    <w:uiPriority w:val="9"/>
    <w:rsid w:val="00404C64"/>
    <w:rPr>
      <w:rFonts w:ascii="Futura Std Book" w:hAnsi="Futura Std Book"/>
      <w:noProof/>
      <w:color w:val="44ABE4"/>
      <w:sz w:val="32"/>
      <w:szCs w:val="32"/>
      <w:lang w:eastAsia="en-AU"/>
    </w:rPr>
  </w:style>
  <w:style w:type="character" w:customStyle="1" w:styleId="Heading2Char">
    <w:name w:val="Heading 2 Char"/>
    <w:basedOn w:val="DefaultParagraphFont"/>
    <w:link w:val="Heading2"/>
    <w:uiPriority w:val="9"/>
    <w:rsid w:val="004855A9"/>
    <w:rPr>
      <w:rFonts w:ascii="Futura" w:hAnsi="Futura"/>
      <w:b/>
      <w:color w:val="44ABE4"/>
      <w:sz w:val="24"/>
    </w:rPr>
  </w:style>
  <w:style w:type="paragraph" w:styleId="ListParagraph">
    <w:name w:val="List Paragraph"/>
    <w:basedOn w:val="Normal"/>
    <w:uiPriority w:val="34"/>
    <w:qFormat/>
    <w:rsid w:val="00716CB9"/>
    <w:pPr>
      <w:ind w:left="720"/>
      <w:contextualSpacing/>
    </w:pPr>
  </w:style>
  <w:style w:type="character" w:customStyle="1" w:styleId="Heading3Char">
    <w:name w:val="Heading 3 Char"/>
    <w:basedOn w:val="DefaultParagraphFont"/>
    <w:link w:val="Heading3"/>
    <w:uiPriority w:val="9"/>
    <w:rsid w:val="00F54E77"/>
    <w:rPr>
      <w:rFonts w:ascii="Futura Std Medium" w:hAnsi="Futura Std Medium"/>
      <w:sz w:val="20"/>
    </w:rPr>
  </w:style>
  <w:style w:type="paragraph" w:styleId="Header">
    <w:name w:val="header"/>
    <w:basedOn w:val="Normal"/>
    <w:link w:val="HeaderChar"/>
    <w:uiPriority w:val="99"/>
    <w:unhideWhenUsed/>
    <w:rsid w:val="00DF7B4F"/>
    <w:pPr>
      <w:tabs>
        <w:tab w:val="center" w:pos="4513"/>
        <w:tab w:val="right" w:pos="9026"/>
      </w:tabs>
      <w:spacing w:after="0"/>
    </w:pPr>
  </w:style>
  <w:style w:type="character" w:customStyle="1" w:styleId="HeaderChar">
    <w:name w:val="Header Char"/>
    <w:basedOn w:val="DefaultParagraphFont"/>
    <w:link w:val="Header"/>
    <w:uiPriority w:val="99"/>
    <w:rsid w:val="00DF7B4F"/>
    <w:rPr>
      <w:rFonts w:ascii="Futura Light" w:hAnsi="Futura Light"/>
    </w:rPr>
  </w:style>
  <w:style w:type="paragraph" w:styleId="Footer">
    <w:name w:val="footer"/>
    <w:basedOn w:val="Normal"/>
    <w:link w:val="FooterChar"/>
    <w:uiPriority w:val="99"/>
    <w:unhideWhenUsed/>
    <w:rsid w:val="00DF7B4F"/>
    <w:pPr>
      <w:tabs>
        <w:tab w:val="center" w:pos="4513"/>
        <w:tab w:val="right" w:pos="9026"/>
      </w:tabs>
      <w:spacing w:after="0"/>
    </w:pPr>
  </w:style>
  <w:style w:type="character" w:customStyle="1" w:styleId="FooterChar">
    <w:name w:val="Footer Char"/>
    <w:basedOn w:val="DefaultParagraphFont"/>
    <w:link w:val="Footer"/>
    <w:uiPriority w:val="99"/>
    <w:rsid w:val="00DF7B4F"/>
    <w:rPr>
      <w:rFonts w:ascii="Futura Light" w:hAnsi="Futura Light"/>
    </w:rPr>
  </w:style>
  <w:style w:type="character" w:styleId="Hyperlink">
    <w:name w:val="Hyperlink"/>
    <w:basedOn w:val="DefaultParagraphFont"/>
    <w:uiPriority w:val="99"/>
    <w:unhideWhenUsed/>
    <w:rsid w:val="00DF7B4F"/>
    <w:rPr>
      <w:color w:val="0000FF" w:themeColor="hyperlink"/>
      <w:u w:val="single"/>
    </w:rPr>
  </w:style>
  <w:style w:type="paragraph" w:styleId="Title">
    <w:name w:val="Title"/>
    <w:basedOn w:val="Header"/>
    <w:next w:val="Normal"/>
    <w:link w:val="TitleChar"/>
    <w:uiPriority w:val="10"/>
    <w:qFormat/>
    <w:rsid w:val="00894B93"/>
    <w:pPr>
      <w:spacing w:before="120"/>
      <w:ind w:right="-340"/>
      <w:jc w:val="right"/>
    </w:pPr>
    <w:rPr>
      <w:rFonts w:ascii="Futura Std Book" w:hAnsi="Futura Std Book"/>
      <w:color w:val="FFFFFF" w:themeColor="background1"/>
      <w:sz w:val="36"/>
      <w:szCs w:val="36"/>
    </w:rPr>
  </w:style>
  <w:style w:type="character" w:customStyle="1" w:styleId="TitleChar">
    <w:name w:val="Title Char"/>
    <w:basedOn w:val="DefaultParagraphFont"/>
    <w:link w:val="Title"/>
    <w:uiPriority w:val="10"/>
    <w:rsid w:val="00894B93"/>
    <w:rPr>
      <w:rFonts w:ascii="Futura Std Book" w:hAnsi="Futura Std Book"/>
      <w:color w:val="FFFFFF" w:themeColor="background1"/>
      <w:sz w:val="36"/>
      <w:szCs w:val="36"/>
    </w:rPr>
  </w:style>
  <w:style w:type="character" w:styleId="SubtleEmphasis">
    <w:name w:val="Subtle Emphasis"/>
    <w:uiPriority w:val="19"/>
    <w:qFormat/>
    <w:rsid w:val="00450D40"/>
    <w:rPr>
      <w:rFonts w:ascii="Futura Light" w:hAnsi="Futura Light"/>
      <w:sz w:val="24"/>
      <w:szCs w:val="24"/>
    </w:rPr>
  </w:style>
  <w:style w:type="paragraph" w:styleId="NoSpacing">
    <w:name w:val="No Spacing"/>
    <w:uiPriority w:val="1"/>
    <w:qFormat/>
    <w:rsid w:val="00583CA8"/>
    <w:pPr>
      <w:spacing w:after="0" w:line="240" w:lineRule="auto"/>
    </w:pPr>
    <w:rPr>
      <w:rFonts w:ascii="Futura Light" w:hAnsi="Futura Light"/>
    </w:rPr>
  </w:style>
  <w:style w:type="paragraph" w:styleId="NormalWeb">
    <w:name w:val="Normal (Web)"/>
    <w:basedOn w:val="Normal"/>
    <w:uiPriority w:val="99"/>
    <w:semiHidden/>
    <w:unhideWhenUsed/>
    <w:rsid w:val="004B1024"/>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C65B9"/>
    <w:rPr>
      <w:sz w:val="16"/>
      <w:szCs w:val="16"/>
    </w:rPr>
  </w:style>
  <w:style w:type="paragraph" w:styleId="CommentText">
    <w:name w:val="annotation text"/>
    <w:basedOn w:val="Normal"/>
    <w:link w:val="CommentTextChar"/>
    <w:uiPriority w:val="99"/>
    <w:semiHidden/>
    <w:unhideWhenUsed/>
    <w:rsid w:val="000C65B9"/>
    <w:rPr>
      <w:sz w:val="20"/>
      <w:szCs w:val="20"/>
    </w:rPr>
  </w:style>
  <w:style w:type="character" w:customStyle="1" w:styleId="CommentTextChar">
    <w:name w:val="Comment Text Char"/>
    <w:basedOn w:val="DefaultParagraphFont"/>
    <w:link w:val="CommentText"/>
    <w:uiPriority w:val="99"/>
    <w:semiHidden/>
    <w:rsid w:val="000C65B9"/>
    <w:rPr>
      <w:rFonts w:ascii="Futura Light" w:hAnsi="Futura Light"/>
      <w:sz w:val="20"/>
      <w:szCs w:val="20"/>
    </w:rPr>
  </w:style>
  <w:style w:type="paragraph" w:styleId="CommentSubject">
    <w:name w:val="annotation subject"/>
    <w:basedOn w:val="CommentText"/>
    <w:next w:val="CommentText"/>
    <w:link w:val="CommentSubjectChar"/>
    <w:uiPriority w:val="99"/>
    <w:semiHidden/>
    <w:unhideWhenUsed/>
    <w:rsid w:val="000C65B9"/>
    <w:rPr>
      <w:b/>
      <w:bCs/>
    </w:rPr>
  </w:style>
  <w:style w:type="character" w:customStyle="1" w:styleId="CommentSubjectChar">
    <w:name w:val="Comment Subject Char"/>
    <w:basedOn w:val="CommentTextChar"/>
    <w:link w:val="CommentSubject"/>
    <w:uiPriority w:val="99"/>
    <w:semiHidden/>
    <w:rsid w:val="000C65B9"/>
    <w:rPr>
      <w:rFonts w:ascii="Futura Light" w:hAnsi="Futura Light"/>
      <w:b/>
      <w:bCs/>
      <w:sz w:val="20"/>
      <w:szCs w:val="20"/>
    </w:rPr>
  </w:style>
  <w:style w:type="paragraph" w:styleId="Revision">
    <w:name w:val="Revision"/>
    <w:hidden/>
    <w:uiPriority w:val="99"/>
    <w:semiHidden/>
    <w:rsid w:val="000C65B9"/>
    <w:pPr>
      <w:spacing w:after="0" w:line="240" w:lineRule="auto"/>
    </w:pPr>
    <w:rPr>
      <w:rFonts w:ascii="Futura Light" w:hAnsi="Futura Light"/>
    </w:rPr>
  </w:style>
  <w:style w:type="paragraph" w:customStyle="1" w:styleId="Default">
    <w:name w:val="Default"/>
    <w:basedOn w:val="Normal"/>
    <w:rsid w:val="001C3FDC"/>
    <w:pPr>
      <w:autoSpaceDE w:val="0"/>
      <w:autoSpaceDN w:val="0"/>
      <w:spacing w:after="0"/>
    </w:pPr>
    <w:rPr>
      <w:rFonts w:ascii="Arial"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73">
      <w:bodyDiv w:val="1"/>
      <w:marLeft w:val="0"/>
      <w:marRight w:val="0"/>
      <w:marTop w:val="0"/>
      <w:marBottom w:val="0"/>
      <w:divBdr>
        <w:top w:val="none" w:sz="0" w:space="0" w:color="auto"/>
        <w:left w:val="none" w:sz="0" w:space="0" w:color="auto"/>
        <w:bottom w:val="none" w:sz="0" w:space="0" w:color="auto"/>
        <w:right w:val="none" w:sz="0" w:space="0" w:color="auto"/>
      </w:divBdr>
    </w:div>
    <w:div w:id="58869378">
      <w:bodyDiv w:val="1"/>
      <w:marLeft w:val="0"/>
      <w:marRight w:val="0"/>
      <w:marTop w:val="0"/>
      <w:marBottom w:val="0"/>
      <w:divBdr>
        <w:top w:val="none" w:sz="0" w:space="0" w:color="auto"/>
        <w:left w:val="none" w:sz="0" w:space="0" w:color="auto"/>
        <w:bottom w:val="none" w:sz="0" w:space="0" w:color="auto"/>
        <w:right w:val="none" w:sz="0" w:space="0" w:color="auto"/>
      </w:divBdr>
    </w:div>
    <w:div w:id="184684123">
      <w:bodyDiv w:val="1"/>
      <w:marLeft w:val="0"/>
      <w:marRight w:val="0"/>
      <w:marTop w:val="0"/>
      <w:marBottom w:val="0"/>
      <w:divBdr>
        <w:top w:val="none" w:sz="0" w:space="0" w:color="auto"/>
        <w:left w:val="none" w:sz="0" w:space="0" w:color="auto"/>
        <w:bottom w:val="none" w:sz="0" w:space="0" w:color="auto"/>
        <w:right w:val="none" w:sz="0" w:space="0" w:color="auto"/>
      </w:divBdr>
      <w:divsChild>
        <w:div w:id="1709988035">
          <w:marLeft w:val="850"/>
          <w:marRight w:val="0"/>
          <w:marTop w:val="115"/>
          <w:marBottom w:val="0"/>
          <w:divBdr>
            <w:top w:val="none" w:sz="0" w:space="0" w:color="auto"/>
            <w:left w:val="none" w:sz="0" w:space="0" w:color="auto"/>
            <w:bottom w:val="none" w:sz="0" w:space="0" w:color="auto"/>
            <w:right w:val="none" w:sz="0" w:space="0" w:color="auto"/>
          </w:divBdr>
        </w:div>
        <w:div w:id="1572500278">
          <w:marLeft w:val="850"/>
          <w:marRight w:val="0"/>
          <w:marTop w:val="115"/>
          <w:marBottom w:val="0"/>
          <w:divBdr>
            <w:top w:val="none" w:sz="0" w:space="0" w:color="auto"/>
            <w:left w:val="none" w:sz="0" w:space="0" w:color="auto"/>
            <w:bottom w:val="none" w:sz="0" w:space="0" w:color="auto"/>
            <w:right w:val="none" w:sz="0" w:space="0" w:color="auto"/>
          </w:divBdr>
        </w:div>
      </w:divsChild>
    </w:div>
    <w:div w:id="279578708">
      <w:bodyDiv w:val="1"/>
      <w:marLeft w:val="0"/>
      <w:marRight w:val="0"/>
      <w:marTop w:val="0"/>
      <w:marBottom w:val="0"/>
      <w:divBdr>
        <w:top w:val="none" w:sz="0" w:space="0" w:color="auto"/>
        <w:left w:val="none" w:sz="0" w:space="0" w:color="auto"/>
        <w:bottom w:val="none" w:sz="0" w:space="0" w:color="auto"/>
        <w:right w:val="none" w:sz="0" w:space="0" w:color="auto"/>
      </w:divBdr>
      <w:divsChild>
        <w:div w:id="1978795739">
          <w:marLeft w:val="1699"/>
          <w:marRight w:val="0"/>
          <w:marTop w:val="115"/>
          <w:marBottom w:val="0"/>
          <w:divBdr>
            <w:top w:val="none" w:sz="0" w:space="0" w:color="auto"/>
            <w:left w:val="none" w:sz="0" w:space="0" w:color="auto"/>
            <w:bottom w:val="none" w:sz="0" w:space="0" w:color="auto"/>
            <w:right w:val="none" w:sz="0" w:space="0" w:color="auto"/>
          </w:divBdr>
        </w:div>
      </w:divsChild>
    </w:div>
    <w:div w:id="347371144">
      <w:bodyDiv w:val="1"/>
      <w:marLeft w:val="0"/>
      <w:marRight w:val="0"/>
      <w:marTop w:val="0"/>
      <w:marBottom w:val="0"/>
      <w:divBdr>
        <w:top w:val="none" w:sz="0" w:space="0" w:color="auto"/>
        <w:left w:val="none" w:sz="0" w:space="0" w:color="auto"/>
        <w:bottom w:val="none" w:sz="0" w:space="0" w:color="auto"/>
        <w:right w:val="none" w:sz="0" w:space="0" w:color="auto"/>
      </w:divBdr>
      <w:divsChild>
        <w:div w:id="1390575231">
          <w:marLeft w:val="850"/>
          <w:marRight w:val="0"/>
          <w:marTop w:val="115"/>
          <w:marBottom w:val="0"/>
          <w:divBdr>
            <w:top w:val="none" w:sz="0" w:space="0" w:color="auto"/>
            <w:left w:val="none" w:sz="0" w:space="0" w:color="auto"/>
            <w:bottom w:val="none" w:sz="0" w:space="0" w:color="auto"/>
            <w:right w:val="none" w:sz="0" w:space="0" w:color="auto"/>
          </w:divBdr>
        </w:div>
        <w:div w:id="1868104521">
          <w:marLeft w:val="850"/>
          <w:marRight w:val="0"/>
          <w:marTop w:val="115"/>
          <w:marBottom w:val="0"/>
          <w:divBdr>
            <w:top w:val="none" w:sz="0" w:space="0" w:color="auto"/>
            <w:left w:val="none" w:sz="0" w:space="0" w:color="auto"/>
            <w:bottom w:val="none" w:sz="0" w:space="0" w:color="auto"/>
            <w:right w:val="none" w:sz="0" w:space="0" w:color="auto"/>
          </w:divBdr>
        </w:div>
      </w:divsChild>
    </w:div>
    <w:div w:id="422452574">
      <w:bodyDiv w:val="1"/>
      <w:marLeft w:val="0"/>
      <w:marRight w:val="0"/>
      <w:marTop w:val="0"/>
      <w:marBottom w:val="0"/>
      <w:divBdr>
        <w:top w:val="none" w:sz="0" w:space="0" w:color="auto"/>
        <w:left w:val="none" w:sz="0" w:space="0" w:color="auto"/>
        <w:bottom w:val="none" w:sz="0" w:space="0" w:color="auto"/>
        <w:right w:val="none" w:sz="0" w:space="0" w:color="auto"/>
      </w:divBdr>
    </w:div>
    <w:div w:id="462817480">
      <w:bodyDiv w:val="1"/>
      <w:marLeft w:val="0"/>
      <w:marRight w:val="0"/>
      <w:marTop w:val="0"/>
      <w:marBottom w:val="0"/>
      <w:divBdr>
        <w:top w:val="none" w:sz="0" w:space="0" w:color="auto"/>
        <w:left w:val="none" w:sz="0" w:space="0" w:color="auto"/>
        <w:bottom w:val="none" w:sz="0" w:space="0" w:color="auto"/>
        <w:right w:val="none" w:sz="0" w:space="0" w:color="auto"/>
      </w:divBdr>
      <w:divsChild>
        <w:div w:id="730231019">
          <w:marLeft w:val="2318"/>
          <w:marRight w:val="0"/>
          <w:marTop w:val="96"/>
          <w:marBottom w:val="0"/>
          <w:divBdr>
            <w:top w:val="none" w:sz="0" w:space="0" w:color="auto"/>
            <w:left w:val="none" w:sz="0" w:space="0" w:color="auto"/>
            <w:bottom w:val="none" w:sz="0" w:space="0" w:color="auto"/>
            <w:right w:val="none" w:sz="0" w:space="0" w:color="auto"/>
          </w:divBdr>
        </w:div>
      </w:divsChild>
    </w:div>
    <w:div w:id="575363247">
      <w:bodyDiv w:val="1"/>
      <w:marLeft w:val="0"/>
      <w:marRight w:val="0"/>
      <w:marTop w:val="0"/>
      <w:marBottom w:val="0"/>
      <w:divBdr>
        <w:top w:val="none" w:sz="0" w:space="0" w:color="auto"/>
        <w:left w:val="none" w:sz="0" w:space="0" w:color="auto"/>
        <w:bottom w:val="none" w:sz="0" w:space="0" w:color="auto"/>
        <w:right w:val="none" w:sz="0" w:space="0" w:color="auto"/>
      </w:divBdr>
      <w:divsChild>
        <w:div w:id="1086077767">
          <w:marLeft w:val="850"/>
          <w:marRight w:val="0"/>
          <w:marTop w:val="115"/>
          <w:marBottom w:val="0"/>
          <w:divBdr>
            <w:top w:val="none" w:sz="0" w:space="0" w:color="auto"/>
            <w:left w:val="none" w:sz="0" w:space="0" w:color="auto"/>
            <w:bottom w:val="none" w:sz="0" w:space="0" w:color="auto"/>
            <w:right w:val="none" w:sz="0" w:space="0" w:color="auto"/>
          </w:divBdr>
        </w:div>
      </w:divsChild>
    </w:div>
    <w:div w:id="930626680">
      <w:bodyDiv w:val="1"/>
      <w:marLeft w:val="0"/>
      <w:marRight w:val="0"/>
      <w:marTop w:val="0"/>
      <w:marBottom w:val="0"/>
      <w:divBdr>
        <w:top w:val="none" w:sz="0" w:space="0" w:color="auto"/>
        <w:left w:val="none" w:sz="0" w:space="0" w:color="auto"/>
        <w:bottom w:val="none" w:sz="0" w:space="0" w:color="auto"/>
        <w:right w:val="none" w:sz="0" w:space="0" w:color="auto"/>
      </w:divBdr>
    </w:div>
    <w:div w:id="946471766">
      <w:bodyDiv w:val="1"/>
      <w:marLeft w:val="0"/>
      <w:marRight w:val="0"/>
      <w:marTop w:val="0"/>
      <w:marBottom w:val="0"/>
      <w:divBdr>
        <w:top w:val="none" w:sz="0" w:space="0" w:color="auto"/>
        <w:left w:val="none" w:sz="0" w:space="0" w:color="auto"/>
        <w:bottom w:val="none" w:sz="0" w:space="0" w:color="auto"/>
        <w:right w:val="none" w:sz="0" w:space="0" w:color="auto"/>
      </w:divBdr>
      <w:divsChild>
        <w:div w:id="1736931493">
          <w:marLeft w:val="850"/>
          <w:marRight w:val="0"/>
          <w:marTop w:val="115"/>
          <w:marBottom w:val="0"/>
          <w:divBdr>
            <w:top w:val="none" w:sz="0" w:space="0" w:color="auto"/>
            <w:left w:val="none" w:sz="0" w:space="0" w:color="auto"/>
            <w:bottom w:val="none" w:sz="0" w:space="0" w:color="auto"/>
            <w:right w:val="none" w:sz="0" w:space="0" w:color="auto"/>
          </w:divBdr>
        </w:div>
        <w:div w:id="247354338">
          <w:marLeft w:val="850"/>
          <w:marRight w:val="0"/>
          <w:marTop w:val="115"/>
          <w:marBottom w:val="0"/>
          <w:divBdr>
            <w:top w:val="none" w:sz="0" w:space="0" w:color="auto"/>
            <w:left w:val="none" w:sz="0" w:space="0" w:color="auto"/>
            <w:bottom w:val="none" w:sz="0" w:space="0" w:color="auto"/>
            <w:right w:val="none" w:sz="0" w:space="0" w:color="auto"/>
          </w:divBdr>
        </w:div>
      </w:divsChild>
    </w:div>
    <w:div w:id="1003899687">
      <w:bodyDiv w:val="1"/>
      <w:marLeft w:val="0"/>
      <w:marRight w:val="0"/>
      <w:marTop w:val="0"/>
      <w:marBottom w:val="0"/>
      <w:divBdr>
        <w:top w:val="none" w:sz="0" w:space="0" w:color="auto"/>
        <w:left w:val="none" w:sz="0" w:space="0" w:color="auto"/>
        <w:bottom w:val="none" w:sz="0" w:space="0" w:color="auto"/>
        <w:right w:val="none" w:sz="0" w:space="0" w:color="auto"/>
      </w:divBdr>
    </w:div>
    <w:div w:id="1153251227">
      <w:bodyDiv w:val="1"/>
      <w:marLeft w:val="0"/>
      <w:marRight w:val="0"/>
      <w:marTop w:val="0"/>
      <w:marBottom w:val="0"/>
      <w:divBdr>
        <w:top w:val="none" w:sz="0" w:space="0" w:color="auto"/>
        <w:left w:val="none" w:sz="0" w:space="0" w:color="auto"/>
        <w:bottom w:val="none" w:sz="0" w:space="0" w:color="auto"/>
        <w:right w:val="none" w:sz="0" w:space="0" w:color="auto"/>
      </w:divBdr>
    </w:div>
    <w:div w:id="1379210091">
      <w:bodyDiv w:val="1"/>
      <w:marLeft w:val="0"/>
      <w:marRight w:val="0"/>
      <w:marTop w:val="0"/>
      <w:marBottom w:val="0"/>
      <w:divBdr>
        <w:top w:val="none" w:sz="0" w:space="0" w:color="auto"/>
        <w:left w:val="none" w:sz="0" w:space="0" w:color="auto"/>
        <w:bottom w:val="none" w:sz="0" w:space="0" w:color="auto"/>
        <w:right w:val="none" w:sz="0" w:space="0" w:color="auto"/>
      </w:divBdr>
    </w:div>
    <w:div w:id="1389569324">
      <w:bodyDiv w:val="1"/>
      <w:marLeft w:val="0"/>
      <w:marRight w:val="0"/>
      <w:marTop w:val="0"/>
      <w:marBottom w:val="0"/>
      <w:divBdr>
        <w:top w:val="none" w:sz="0" w:space="0" w:color="auto"/>
        <w:left w:val="none" w:sz="0" w:space="0" w:color="auto"/>
        <w:bottom w:val="none" w:sz="0" w:space="0" w:color="auto"/>
        <w:right w:val="none" w:sz="0" w:space="0" w:color="auto"/>
      </w:divBdr>
    </w:div>
    <w:div w:id="1527599570">
      <w:bodyDiv w:val="1"/>
      <w:marLeft w:val="0"/>
      <w:marRight w:val="0"/>
      <w:marTop w:val="0"/>
      <w:marBottom w:val="0"/>
      <w:divBdr>
        <w:top w:val="none" w:sz="0" w:space="0" w:color="auto"/>
        <w:left w:val="none" w:sz="0" w:space="0" w:color="auto"/>
        <w:bottom w:val="none" w:sz="0" w:space="0" w:color="auto"/>
        <w:right w:val="none" w:sz="0" w:space="0" w:color="auto"/>
      </w:divBdr>
      <w:divsChild>
        <w:div w:id="2020111234">
          <w:marLeft w:val="850"/>
          <w:marRight w:val="0"/>
          <w:marTop w:val="115"/>
          <w:marBottom w:val="0"/>
          <w:divBdr>
            <w:top w:val="none" w:sz="0" w:space="0" w:color="auto"/>
            <w:left w:val="none" w:sz="0" w:space="0" w:color="auto"/>
            <w:bottom w:val="none" w:sz="0" w:space="0" w:color="auto"/>
            <w:right w:val="none" w:sz="0" w:space="0" w:color="auto"/>
          </w:divBdr>
        </w:div>
        <w:div w:id="1766801385">
          <w:marLeft w:val="850"/>
          <w:marRight w:val="0"/>
          <w:marTop w:val="115"/>
          <w:marBottom w:val="0"/>
          <w:divBdr>
            <w:top w:val="none" w:sz="0" w:space="0" w:color="auto"/>
            <w:left w:val="none" w:sz="0" w:space="0" w:color="auto"/>
            <w:bottom w:val="none" w:sz="0" w:space="0" w:color="auto"/>
            <w:right w:val="none" w:sz="0" w:space="0" w:color="auto"/>
          </w:divBdr>
        </w:div>
        <w:div w:id="1560701411">
          <w:marLeft w:val="1699"/>
          <w:marRight w:val="0"/>
          <w:marTop w:val="115"/>
          <w:marBottom w:val="0"/>
          <w:divBdr>
            <w:top w:val="none" w:sz="0" w:space="0" w:color="auto"/>
            <w:left w:val="none" w:sz="0" w:space="0" w:color="auto"/>
            <w:bottom w:val="none" w:sz="0" w:space="0" w:color="auto"/>
            <w:right w:val="none" w:sz="0" w:space="0" w:color="auto"/>
          </w:divBdr>
        </w:div>
      </w:divsChild>
    </w:div>
    <w:div w:id="1528594017">
      <w:bodyDiv w:val="1"/>
      <w:marLeft w:val="0"/>
      <w:marRight w:val="0"/>
      <w:marTop w:val="0"/>
      <w:marBottom w:val="0"/>
      <w:divBdr>
        <w:top w:val="none" w:sz="0" w:space="0" w:color="auto"/>
        <w:left w:val="none" w:sz="0" w:space="0" w:color="auto"/>
        <w:bottom w:val="none" w:sz="0" w:space="0" w:color="auto"/>
        <w:right w:val="none" w:sz="0" w:space="0" w:color="auto"/>
      </w:divBdr>
      <w:divsChild>
        <w:div w:id="109400044">
          <w:marLeft w:val="1483"/>
          <w:marRight w:val="0"/>
          <w:marTop w:val="96"/>
          <w:marBottom w:val="0"/>
          <w:divBdr>
            <w:top w:val="none" w:sz="0" w:space="0" w:color="auto"/>
            <w:left w:val="none" w:sz="0" w:space="0" w:color="auto"/>
            <w:bottom w:val="none" w:sz="0" w:space="0" w:color="auto"/>
            <w:right w:val="none" w:sz="0" w:space="0" w:color="auto"/>
          </w:divBdr>
        </w:div>
        <w:div w:id="1082068072">
          <w:marLeft w:val="1483"/>
          <w:marRight w:val="0"/>
          <w:marTop w:val="96"/>
          <w:marBottom w:val="0"/>
          <w:divBdr>
            <w:top w:val="none" w:sz="0" w:space="0" w:color="auto"/>
            <w:left w:val="none" w:sz="0" w:space="0" w:color="auto"/>
            <w:bottom w:val="none" w:sz="0" w:space="0" w:color="auto"/>
            <w:right w:val="none" w:sz="0" w:space="0" w:color="auto"/>
          </w:divBdr>
        </w:div>
        <w:div w:id="1819760411">
          <w:marLeft w:val="1483"/>
          <w:marRight w:val="0"/>
          <w:marTop w:val="96"/>
          <w:marBottom w:val="0"/>
          <w:divBdr>
            <w:top w:val="none" w:sz="0" w:space="0" w:color="auto"/>
            <w:left w:val="none" w:sz="0" w:space="0" w:color="auto"/>
            <w:bottom w:val="none" w:sz="0" w:space="0" w:color="auto"/>
            <w:right w:val="none" w:sz="0" w:space="0" w:color="auto"/>
          </w:divBdr>
        </w:div>
      </w:divsChild>
    </w:div>
    <w:div w:id="1575971017">
      <w:bodyDiv w:val="1"/>
      <w:marLeft w:val="0"/>
      <w:marRight w:val="0"/>
      <w:marTop w:val="0"/>
      <w:marBottom w:val="0"/>
      <w:divBdr>
        <w:top w:val="none" w:sz="0" w:space="0" w:color="auto"/>
        <w:left w:val="none" w:sz="0" w:space="0" w:color="auto"/>
        <w:bottom w:val="none" w:sz="0" w:space="0" w:color="auto"/>
        <w:right w:val="none" w:sz="0" w:space="0" w:color="auto"/>
      </w:divBdr>
      <w:divsChild>
        <w:div w:id="569115245">
          <w:marLeft w:val="850"/>
          <w:marRight w:val="0"/>
          <w:marTop w:val="115"/>
          <w:marBottom w:val="0"/>
          <w:divBdr>
            <w:top w:val="none" w:sz="0" w:space="0" w:color="auto"/>
            <w:left w:val="none" w:sz="0" w:space="0" w:color="auto"/>
            <w:bottom w:val="none" w:sz="0" w:space="0" w:color="auto"/>
            <w:right w:val="none" w:sz="0" w:space="0" w:color="auto"/>
          </w:divBdr>
        </w:div>
        <w:div w:id="99299687">
          <w:marLeft w:val="850"/>
          <w:marRight w:val="0"/>
          <w:marTop w:val="115"/>
          <w:marBottom w:val="0"/>
          <w:divBdr>
            <w:top w:val="none" w:sz="0" w:space="0" w:color="auto"/>
            <w:left w:val="none" w:sz="0" w:space="0" w:color="auto"/>
            <w:bottom w:val="none" w:sz="0" w:space="0" w:color="auto"/>
            <w:right w:val="none" w:sz="0" w:space="0" w:color="auto"/>
          </w:divBdr>
        </w:div>
        <w:div w:id="1680036729">
          <w:marLeft w:val="1699"/>
          <w:marRight w:val="0"/>
          <w:marTop w:val="115"/>
          <w:marBottom w:val="0"/>
          <w:divBdr>
            <w:top w:val="none" w:sz="0" w:space="0" w:color="auto"/>
            <w:left w:val="none" w:sz="0" w:space="0" w:color="auto"/>
            <w:bottom w:val="none" w:sz="0" w:space="0" w:color="auto"/>
            <w:right w:val="none" w:sz="0" w:space="0" w:color="auto"/>
          </w:divBdr>
        </w:div>
      </w:divsChild>
    </w:div>
    <w:div w:id="1586917752">
      <w:bodyDiv w:val="1"/>
      <w:marLeft w:val="0"/>
      <w:marRight w:val="0"/>
      <w:marTop w:val="0"/>
      <w:marBottom w:val="0"/>
      <w:divBdr>
        <w:top w:val="none" w:sz="0" w:space="0" w:color="auto"/>
        <w:left w:val="none" w:sz="0" w:space="0" w:color="auto"/>
        <w:bottom w:val="none" w:sz="0" w:space="0" w:color="auto"/>
        <w:right w:val="none" w:sz="0" w:space="0" w:color="auto"/>
      </w:divBdr>
      <w:divsChild>
        <w:div w:id="612445727">
          <w:marLeft w:val="850"/>
          <w:marRight w:val="0"/>
          <w:marTop w:val="115"/>
          <w:marBottom w:val="0"/>
          <w:divBdr>
            <w:top w:val="none" w:sz="0" w:space="0" w:color="auto"/>
            <w:left w:val="none" w:sz="0" w:space="0" w:color="auto"/>
            <w:bottom w:val="none" w:sz="0" w:space="0" w:color="auto"/>
            <w:right w:val="none" w:sz="0" w:space="0" w:color="auto"/>
          </w:divBdr>
        </w:div>
        <w:div w:id="1904442481">
          <w:marLeft w:val="850"/>
          <w:marRight w:val="0"/>
          <w:marTop w:val="115"/>
          <w:marBottom w:val="0"/>
          <w:divBdr>
            <w:top w:val="none" w:sz="0" w:space="0" w:color="auto"/>
            <w:left w:val="none" w:sz="0" w:space="0" w:color="auto"/>
            <w:bottom w:val="none" w:sz="0" w:space="0" w:color="auto"/>
            <w:right w:val="none" w:sz="0" w:space="0" w:color="auto"/>
          </w:divBdr>
        </w:div>
        <w:div w:id="741175126">
          <w:marLeft w:val="1699"/>
          <w:marRight w:val="0"/>
          <w:marTop w:val="115"/>
          <w:marBottom w:val="0"/>
          <w:divBdr>
            <w:top w:val="none" w:sz="0" w:space="0" w:color="auto"/>
            <w:left w:val="none" w:sz="0" w:space="0" w:color="auto"/>
            <w:bottom w:val="none" w:sz="0" w:space="0" w:color="auto"/>
            <w:right w:val="none" w:sz="0" w:space="0" w:color="auto"/>
          </w:divBdr>
        </w:div>
      </w:divsChild>
    </w:div>
    <w:div w:id="1662390344">
      <w:bodyDiv w:val="1"/>
      <w:marLeft w:val="0"/>
      <w:marRight w:val="0"/>
      <w:marTop w:val="0"/>
      <w:marBottom w:val="0"/>
      <w:divBdr>
        <w:top w:val="none" w:sz="0" w:space="0" w:color="auto"/>
        <w:left w:val="none" w:sz="0" w:space="0" w:color="auto"/>
        <w:bottom w:val="none" w:sz="0" w:space="0" w:color="auto"/>
        <w:right w:val="none" w:sz="0" w:space="0" w:color="auto"/>
      </w:divBdr>
    </w:div>
    <w:div w:id="19995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2" ma:contentTypeDescription="Create a new document." ma:contentTypeScope="" ma:versionID="6150697237c98518ee955849fd610e0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cf7f1bff58b60a0300ec3b657553b4de"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2A6F-DF4C-485F-8257-27093A0D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912F9-A685-4C88-8C0C-4E1EA3A4129B}">
  <ds:schemaRefs>
    <ds:schemaRef ds:uri="http://schemas.microsoft.com/sharepoint/v3/contenttype/forms"/>
  </ds:schemaRefs>
</ds:datastoreItem>
</file>

<file path=customXml/itemProps3.xml><?xml version="1.0" encoding="utf-8"?>
<ds:datastoreItem xmlns:ds="http://schemas.openxmlformats.org/officeDocument/2006/customXml" ds:itemID="{C50ED4F4-9638-4087-916B-79819BD083D3}">
  <ds:schemaRefs>
    <ds:schemaRef ds:uri="http://purl.org/dc/elements/1.1/"/>
    <ds:schemaRef ds:uri="http://schemas.microsoft.com/office/2006/documentManagement/types"/>
    <ds:schemaRef ds:uri="c760b724-9de7-4efb-8c49-8790ff30bd76"/>
    <ds:schemaRef ds:uri="http://schemas.openxmlformats.org/package/2006/metadata/core-properties"/>
    <ds:schemaRef ds:uri="2374cad0-12a9-4c86-b9c0-05edeeb6caad"/>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18A3A3D-877B-47F2-ACF6-515FD6CD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Bapple Creative</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Bapple II</dc:creator>
  <cp:lastModifiedBy>Rupa Bala</cp:lastModifiedBy>
  <cp:revision>6</cp:revision>
  <cp:lastPrinted>2020-08-12T04:19:00Z</cp:lastPrinted>
  <dcterms:created xsi:type="dcterms:W3CDTF">2020-08-12T06:40:00Z</dcterms:created>
  <dcterms:modified xsi:type="dcterms:W3CDTF">2020-08-13T02:47:00Z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